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40" w:type="dxa"/>
        <w:tblInd w:w="-150" w:type="dxa"/>
        <w:tblCellMar>
          <w:top w:w="0" w:type="dxa"/>
          <w:left w:w="10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294"/>
        <w:gridCol w:w="5041"/>
        <w:gridCol w:w="66"/>
        <w:gridCol w:w="2139"/>
      </w:tblGrid>
      <w:tr w:rsidR="007D09ED" w:rsidTr="00AD00C5">
        <w:trPr>
          <w:trHeight w:val="24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 w:rsidRPr="00BD74ED">
              <w:rPr>
                <w:b/>
                <w:szCs w:val="24"/>
              </w:rPr>
              <w:t xml:space="preserve">FECHA 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BD74ED">
              <w:rPr>
                <w:b/>
                <w:szCs w:val="24"/>
              </w:rPr>
              <w:t xml:space="preserve">ACTIVIDADES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0" w:right="61" w:firstLine="0"/>
              <w:jc w:val="center"/>
              <w:rPr>
                <w:szCs w:val="24"/>
              </w:rPr>
            </w:pPr>
            <w:r w:rsidRPr="00BD74ED">
              <w:rPr>
                <w:b/>
                <w:szCs w:val="24"/>
              </w:rPr>
              <w:t xml:space="preserve">ACTORES </w:t>
            </w:r>
          </w:p>
        </w:tc>
      </w:tr>
      <w:tr w:rsidR="007D09ED" w:rsidTr="00AD00C5">
        <w:trPr>
          <w:trHeight w:val="138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28" w:firstLine="0"/>
              <w:jc w:val="center"/>
              <w:rPr>
                <w:szCs w:val="24"/>
              </w:rPr>
            </w:pPr>
            <w:r w:rsidRPr="00BD74ED">
              <w:rPr>
                <w:szCs w:val="24"/>
              </w:rPr>
              <w:t xml:space="preserve">04/02 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/>
              <w:ind w:left="9" w:right="407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Acto de presentación de los lineamientos político-pedagógicos de la DGE para el 2020 </w:t>
            </w:r>
            <w:r w:rsidRPr="00BD74ED">
              <w:rPr>
                <w:b/>
                <w:szCs w:val="24"/>
                <w:u w:val="single" w:color="000000"/>
              </w:rPr>
              <w:t>Inicio del año académico</w:t>
            </w:r>
            <w:r w:rsidRPr="00BD74ED">
              <w:rPr>
                <w:b/>
                <w:szCs w:val="24"/>
              </w:rPr>
              <w:t xml:space="preserve"> </w:t>
            </w:r>
          </w:p>
          <w:p w:rsidR="007D09ED" w:rsidRPr="00BD74ED" w:rsidRDefault="002B0288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Ingreso de todo el personal: </w:t>
            </w:r>
          </w:p>
          <w:p w:rsidR="007D09ED" w:rsidRPr="00BD74ED" w:rsidRDefault="002B0288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gestión, docentes no docentes. </w:t>
            </w:r>
          </w:p>
          <w:p w:rsidR="007D09ED" w:rsidRPr="00BD74ED" w:rsidRDefault="002B0288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Tareas académicas y administrativas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Autoridades DGE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Coordinación General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Rectores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gestión, docentes y no docentes de los IES </w:t>
            </w:r>
          </w:p>
        </w:tc>
      </w:tr>
      <w:tr w:rsidR="007D09ED" w:rsidTr="00AD00C5">
        <w:trPr>
          <w:trHeight w:val="42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0A3F65">
            <w:pPr>
              <w:spacing w:after="0" w:line="259" w:lineRule="auto"/>
              <w:ind w:left="353" w:right="0" w:hanging="120"/>
              <w:jc w:val="left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 xml:space="preserve">06/02 </w:t>
            </w:r>
            <w:r w:rsidRPr="00BD74ED">
              <w:rPr>
                <w:color w:val="auto"/>
                <w:szCs w:val="24"/>
              </w:rPr>
              <w:softHyphen/>
            </w:r>
            <w:r w:rsidRPr="00BD74ED">
              <w:rPr>
                <w:color w:val="auto"/>
                <w:szCs w:val="24"/>
              </w:rPr>
              <w:softHyphen/>
              <w:t>_</w:t>
            </w:r>
            <w:r w:rsidRPr="00BD74ED">
              <w:rPr>
                <w:color w:val="auto"/>
                <w:szCs w:val="24"/>
              </w:rPr>
              <w:t>17 hs.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0A3F65" w:rsidP="000A3F65">
            <w:pPr>
              <w:spacing w:after="0" w:line="259" w:lineRule="auto"/>
              <w:ind w:left="9" w:right="23" w:firstLine="0"/>
              <w:jc w:val="left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 xml:space="preserve">Primera reunión Consejo Académico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0A3F65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>Regente</w:t>
            </w:r>
          </w:p>
          <w:p w:rsidR="000A3F65" w:rsidRPr="00BD74ED" w:rsidRDefault="000A3F65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>Coordinadores de Carrera- Jefaturas</w:t>
            </w:r>
          </w:p>
        </w:tc>
      </w:tr>
      <w:tr w:rsidR="000A3F65" w:rsidTr="00AD00C5">
        <w:trPr>
          <w:trHeight w:val="42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F65" w:rsidRPr="00BD74ED" w:rsidRDefault="000A3F65" w:rsidP="000A3F65">
            <w:pPr>
              <w:spacing w:after="0" w:line="259" w:lineRule="auto"/>
              <w:ind w:left="353" w:right="0" w:hanging="120"/>
              <w:jc w:val="left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>11/02 _</w:t>
            </w:r>
            <w:r w:rsidRPr="00BD74ED">
              <w:rPr>
                <w:color w:val="auto"/>
                <w:szCs w:val="24"/>
              </w:rPr>
              <w:t>19 hs.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F65" w:rsidRPr="00BD74ED" w:rsidRDefault="000A3F65" w:rsidP="000A3F65">
            <w:pPr>
              <w:spacing w:after="0" w:line="259" w:lineRule="auto"/>
              <w:ind w:left="9" w:right="23" w:firstLine="0"/>
              <w:jc w:val="left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 xml:space="preserve">Primera reunión Consejo </w:t>
            </w:r>
            <w:r w:rsidRPr="00BD74ED">
              <w:rPr>
                <w:color w:val="auto"/>
                <w:szCs w:val="24"/>
              </w:rPr>
              <w:t xml:space="preserve">Directivo </w:t>
            </w:r>
          </w:p>
          <w:p w:rsidR="000A3F65" w:rsidRPr="00BD74ED" w:rsidRDefault="000A3F65" w:rsidP="000A3F65">
            <w:pPr>
              <w:spacing w:after="0" w:line="259" w:lineRule="auto"/>
              <w:ind w:left="9" w:right="23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F65" w:rsidRPr="00BD74ED" w:rsidRDefault="000A3F65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>Rectora</w:t>
            </w:r>
          </w:p>
          <w:p w:rsidR="000A3F65" w:rsidRPr="00BD74ED" w:rsidRDefault="000A3F65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>Miembros del Consejo Directivo</w:t>
            </w:r>
          </w:p>
        </w:tc>
      </w:tr>
      <w:tr w:rsidR="00044C8F" w:rsidTr="00AD00C5">
        <w:trPr>
          <w:trHeight w:val="1001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C8F" w:rsidRPr="00BD74ED" w:rsidRDefault="00044C8F" w:rsidP="000A3F65">
            <w:pPr>
              <w:spacing w:after="0" w:line="259" w:lineRule="auto"/>
              <w:ind w:left="353" w:right="0" w:hanging="12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10/02 al 10/03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8F" w:rsidRPr="00BD74ED" w:rsidRDefault="00044C8F">
            <w:pPr>
              <w:spacing w:after="15" w:line="241" w:lineRule="auto"/>
              <w:ind w:left="9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Inicio del proceso de reubicación y reasignación de docentes con toma de posesión en marzo de 2020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C8F" w:rsidRPr="00BD74ED" w:rsidRDefault="00044C8F" w:rsidP="00044C8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Equipo CGES</w:t>
            </w:r>
          </w:p>
          <w:p w:rsidR="00044C8F" w:rsidRPr="00BD74ED" w:rsidRDefault="00044C8F" w:rsidP="00044C8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Rectores IES</w:t>
            </w:r>
          </w:p>
          <w:p w:rsidR="00044C8F" w:rsidRPr="00BD74ED" w:rsidRDefault="00044C8F" w:rsidP="00044C8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Equipos de Gestión</w:t>
            </w:r>
          </w:p>
        </w:tc>
      </w:tr>
      <w:tr w:rsidR="003B63B4" w:rsidTr="00AD00C5">
        <w:trPr>
          <w:trHeight w:val="1001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3B4" w:rsidRPr="00BD74ED" w:rsidRDefault="003B63B4" w:rsidP="000A3F65">
            <w:pPr>
              <w:spacing w:after="0" w:line="259" w:lineRule="auto"/>
              <w:ind w:left="353" w:right="0" w:hanging="120"/>
              <w:jc w:val="center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>05,06, 07</w:t>
            </w:r>
            <w:r w:rsidR="000A3F65" w:rsidRPr="00BD74ED">
              <w:rPr>
                <w:color w:val="auto"/>
                <w:szCs w:val="24"/>
              </w:rPr>
              <w:t>,26,27,28/02</w:t>
            </w:r>
          </w:p>
          <w:p w:rsidR="000A3F65" w:rsidRPr="00BD74ED" w:rsidRDefault="000A3F65" w:rsidP="000A3F65">
            <w:pPr>
              <w:spacing w:after="0" w:line="259" w:lineRule="auto"/>
              <w:ind w:left="353" w:right="0" w:hanging="120"/>
              <w:jc w:val="center"/>
              <w:rPr>
                <w:b/>
                <w:color w:val="auto"/>
                <w:szCs w:val="24"/>
              </w:rPr>
            </w:pPr>
            <w:r w:rsidRPr="00BD74ED">
              <w:rPr>
                <w:b/>
                <w:color w:val="auto"/>
                <w:szCs w:val="24"/>
              </w:rPr>
              <w:t>18 a 20 hs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3B4" w:rsidRPr="00BD74ED" w:rsidRDefault="000A3F65">
            <w:pPr>
              <w:spacing w:after="15" w:line="241" w:lineRule="auto"/>
              <w:ind w:left="9" w:right="0" w:firstLine="0"/>
              <w:jc w:val="left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>Cursado nivelatorio Artículo 7°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F65" w:rsidRPr="00BD74ED" w:rsidRDefault="000A3F65" w:rsidP="000A3F6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</w:t>
            </w:r>
          </w:p>
          <w:p w:rsidR="003B63B4" w:rsidRPr="00BD74ED" w:rsidRDefault="000A3F65" w:rsidP="000A3F65">
            <w:pPr>
              <w:spacing w:after="0" w:line="257" w:lineRule="auto"/>
              <w:ind w:left="0" w:right="610" w:firstLine="0"/>
              <w:rPr>
                <w:color w:val="auto"/>
                <w:szCs w:val="24"/>
              </w:rPr>
            </w:pPr>
            <w:r w:rsidRPr="00BD74ED">
              <w:rPr>
                <w:szCs w:val="24"/>
              </w:rPr>
              <w:t>Aspirantes art. 7°</w:t>
            </w:r>
          </w:p>
        </w:tc>
      </w:tr>
      <w:tr w:rsidR="00984B4B" w:rsidTr="00AD00C5">
        <w:trPr>
          <w:trHeight w:val="1001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B4B" w:rsidRPr="00BD74ED" w:rsidRDefault="00984B4B" w:rsidP="000A3F65">
            <w:pPr>
              <w:spacing w:after="0" w:line="259" w:lineRule="auto"/>
              <w:ind w:left="353" w:right="0" w:hanging="120"/>
              <w:jc w:val="center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>10 /02 al 14/03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B4B" w:rsidRPr="00BD74ED" w:rsidRDefault="00984B4B">
            <w:pPr>
              <w:spacing w:after="15" w:line="241" w:lineRule="auto"/>
              <w:ind w:left="9" w:right="0" w:firstLine="0"/>
              <w:jc w:val="left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>Inicio de procesos de autoevaluación institucional.</w:t>
            </w:r>
          </w:p>
          <w:p w:rsidR="00984B4B" w:rsidRPr="00BD74ED" w:rsidRDefault="00984B4B">
            <w:pPr>
              <w:spacing w:after="15" w:line="241" w:lineRule="auto"/>
              <w:ind w:left="9" w:right="0" w:firstLine="0"/>
              <w:jc w:val="left"/>
              <w:rPr>
                <w:color w:val="auto"/>
                <w:szCs w:val="24"/>
              </w:rPr>
            </w:pPr>
            <w:r w:rsidRPr="00BD74ED">
              <w:rPr>
                <w:color w:val="auto"/>
                <w:szCs w:val="24"/>
              </w:rPr>
              <w:t>Presentación de proyectos institucionales: formación continua, investigación, acompañamiento a escuelas.</w:t>
            </w:r>
          </w:p>
          <w:p w:rsidR="00984B4B" w:rsidRPr="00BD74ED" w:rsidRDefault="00984B4B">
            <w:pPr>
              <w:spacing w:after="15" w:line="241" w:lineRule="auto"/>
              <w:ind w:left="9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B4B" w:rsidRPr="00BD74ED" w:rsidRDefault="00984B4B" w:rsidP="000A3F6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Equipo CGES</w:t>
            </w:r>
          </w:p>
          <w:p w:rsidR="00984B4B" w:rsidRPr="00BD74ED" w:rsidRDefault="00984B4B" w:rsidP="000A3F6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Rectores IES</w:t>
            </w:r>
          </w:p>
          <w:p w:rsidR="00984B4B" w:rsidRPr="00BD74ED" w:rsidRDefault="00984B4B" w:rsidP="000A3F6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Equipos de Gestión</w:t>
            </w:r>
          </w:p>
        </w:tc>
      </w:tr>
      <w:tr w:rsidR="007D09ED" w:rsidTr="00AD00C5">
        <w:trPr>
          <w:trHeight w:val="117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28" w:firstLine="0"/>
              <w:jc w:val="center"/>
              <w:rPr>
                <w:szCs w:val="24"/>
              </w:rPr>
            </w:pPr>
            <w:r w:rsidRPr="00BD74ED">
              <w:rPr>
                <w:szCs w:val="24"/>
              </w:rPr>
              <w:t xml:space="preserve">11/03 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Default="002B0288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Examen jurisdiccional para mayores de 25 años sin nivel secundario (art. 7° Ley N°24521) </w:t>
            </w:r>
          </w:p>
          <w:p w:rsidR="0077594D" w:rsidRDefault="0077594D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</w:p>
          <w:p w:rsidR="0077594D" w:rsidRDefault="0077594D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</w:p>
          <w:p w:rsidR="0077594D" w:rsidRPr="00BD74ED" w:rsidRDefault="0077594D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 jurisdiccional 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Referentes regionales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Referentes institucionales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Aspirantes art. 7° </w:t>
            </w:r>
          </w:p>
        </w:tc>
      </w:tr>
      <w:tr w:rsidR="007D09ED" w:rsidTr="00AD00C5">
        <w:trPr>
          <w:trHeight w:val="88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B95101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10,11,12/02</w:t>
            </w:r>
          </w:p>
          <w:p w:rsidR="00B95101" w:rsidRPr="00BD74ED" w:rsidRDefault="00B95101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645" w:rsidRPr="00BD74ED" w:rsidRDefault="00B95101" w:rsidP="00E30645">
            <w:pPr>
              <w:spacing w:after="0" w:line="259" w:lineRule="auto"/>
              <w:ind w:left="9" w:right="641" w:firstLine="0"/>
              <w:rPr>
                <w:szCs w:val="24"/>
              </w:rPr>
            </w:pPr>
            <w:r w:rsidRPr="00BD74ED">
              <w:rPr>
                <w:szCs w:val="24"/>
              </w:rPr>
              <w:t>Inscripciones a mesas 1° llamado</w:t>
            </w:r>
            <w:r w:rsidR="00E30645" w:rsidRPr="00BD74ED">
              <w:rPr>
                <w:szCs w:val="24"/>
              </w:rPr>
              <w:t xml:space="preserve"> - febrero </w:t>
            </w:r>
          </w:p>
          <w:p w:rsidR="007D09ED" w:rsidRPr="00BD74ED" w:rsidRDefault="00E30645" w:rsidP="00E30645">
            <w:pPr>
              <w:spacing w:after="0" w:line="259" w:lineRule="auto"/>
              <w:ind w:left="9" w:right="641" w:firstLine="0"/>
              <w:rPr>
                <w:szCs w:val="24"/>
              </w:rPr>
            </w:pPr>
            <w:r w:rsidRPr="00BD74ED">
              <w:rPr>
                <w:szCs w:val="24"/>
              </w:rPr>
              <w:t>Implementación horas de consulta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645" w:rsidRPr="00BD74ED" w:rsidRDefault="00E30645" w:rsidP="00E3064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Rectores de IES </w:t>
            </w:r>
          </w:p>
          <w:p w:rsidR="00E30645" w:rsidRPr="00BD74ED" w:rsidRDefault="00E30645" w:rsidP="00E3064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  <w:p w:rsidR="007D09ED" w:rsidRPr="00BD74ED" w:rsidRDefault="00E30645" w:rsidP="00E3064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lastRenderedPageBreak/>
              <w:t>Docentes de los IES Estudiantes</w:t>
            </w:r>
          </w:p>
        </w:tc>
      </w:tr>
      <w:tr w:rsidR="007D09ED" w:rsidTr="00AD00C5">
        <w:trPr>
          <w:trHeight w:val="51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28" w:firstLine="0"/>
              <w:jc w:val="center"/>
              <w:rPr>
                <w:szCs w:val="24"/>
              </w:rPr>
            </w:pPr>
            <w:r w:rsidRPr="00BD74ED">
              <w:rPr>
                <w:szCs w:val="24"/>
              </w:rPr>
              <w:lastRenderedPageBreak/>
              <w:t xml:space="preserve">10/02 </w:t>
            </w:r>
            <w:r w:rsidR="000A3F65" w:rsidRPr="00BD74ED">
              <w:rPr>
                <w:szCs w:val="24"/>
              </w:rPr>
              <w:t>al 14/02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9" w:right="0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Cursos de nivelación y/o Talleres de ingreso a primer año.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0" w:right="685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 Estudiantes </w:t>
            </w:r>
          </w:p>
        </w:tc>
      </w:tr>
      <w:tr w:rsidR="007D09ED" w:rsidTr="00AD00C5">
        <w:trPr>
          <w:trHeight w:val="508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28" w:firstLine="0"/>
              <w:jc w:val="center"/>
              <w:rPr>
                <w:szCs w:val="24"/>
              </w:rPr>
            </w:pPr>
            <w:r w:rsidRPr="00BD74ED">
              <w:rPr>
                <w:szCs w:val="24"/>
              </w:rPr>
              <w:t xml:space="preserve">13/03  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E30645" w:rsidP="00E30645">
            <w:pPr>
              <w:spacing w:after="0" w:line="259" w:lineRule="auto"/>
              <w:ind w:left="9" w:right="0" w:firstLine="0"/>
              <w:rPr>
                <w:szCs w:val="24"/>
              </w:rPr>
            </w:pPr>
            <w:r w:rsidRPr="00BD74ED">
              <w:rPr>
                <w:szCs w:val="24"/>
              </w:rPr>
              <w:t>Evaluación de nivelación para todas las carreras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0" w:right="685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 Estudiantes </w:t>
            </w:r>
          </w:p>
        </w:tc>
      </w:tr>
      <w:tr w:rsidR="007D09ED" w:rsidTr="00AD00C5">
        <w:trPr>
          <w:trHeight w:val="93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E30645">
            <w:pPr>
              <w:spacing w:after="0" w:line="259" w:lineRule="auto"/>
              <w:ind w:left="458" w:right="0" w:hanging="36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17 al 21/02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  <w:u w:val="single" w:color="000000"/>
              </w:rPr>
              <w:t>Tribunales: 1º llamado de febrero</w:t>
            </w:r>
            <w:r w:rsidRPr="00BD74ED">
              <w:rPr>
                <w:szCs w:val="24"/>
              </w:rPr>
              <w:t xml:space="preserve"> </w:t>
            </w:r>
          </w:p>
          <w:p w:rsidR="007D09ED" w:rsidRPr="00BD74ED" w:rsidRDefault="002B0288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Rectores de IES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de los IES Estudiantes </w:t>
            </w:r>
          </w:p>
        </w:tc>
      </w:tr>
      <w:tr w:rsidR="007D09ED" w:rsidTr="00AD00C5">
        <w:trPr>
          <w:trHeight w:val="93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645" w:rsidRPr="00BD74ED" w:rsidRDefault="00E30645">
            <w:pPr>
              <w:spacing w:after="0" w:line="259" w:lineRule="auto"/>
              <w:ind w:left="22" w:right="0" w:firstLine="0"/>
              <w:jc w:val="center"/>
              <w:rPr>
                <w:szCs w:val="24"/>
              </w:rPr>
            </w:pPr>
          </w:p>
          <w:p w:rsidR="007D09ED" w:rsidRPr="00BD74ED" w:rsidRDefault="00F27ACF" w:rsidP="00F27ACF">
            <w:pPr>
              <w:spacing w:after="0" w:line="259" w:lineRule="auto"/>
              <w:ind w:left="22" w:right="0" w:firstLine="0"/>
              <w:jc w:val="center"/>
              <w:rPr>
                <w:szCs w:val="24"/>
              </w:rPr>
            </w:pPr>
            <w:r w:rsidRPr="00BD74ED">
              <w:rPr>
                <w:szCs w:val="24"/>
              </w:rPr>
              <w:t xml:space="preserve">26,27 </w:t>
            </w:r>
            <w:r w:rsidR="00E30645" w:rsidRPr="00BD74ED">
              <w:rPr>
                <w:szCs w:val="24"/>
              </w:rPr>
              <w:t>/02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645" w:rsidRPr="00BD74ED" w:rsidRDefault="00E30645" w:rsidP="00E30645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Inscripciones a mesas 2</w:t>
            </w:r>
            <w:r w:rsidRPr="00BD74ED">
              <w:rPr>
                <w:szCs w:val="24"/>
              </w:rPr>
              <w:t>° llamado</w:t>
            </w:r>
            <w:r w:rsidRPr="00BD74ED">
              <w:rPr>
                <w:szCs w:val="24"/>
              </w:rPr>
              <w:t xml:space="preserve"> - marzo</w:t>
            </w:r>
          </w:p>
          <w:p w:rsidR="007D09ED" w:rsidRPr="00BD74ED" w:rsidRDefault="00E30645" w:rsidP="00E30645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 </w:t>
            </w:r>
            <w:r w:rsidR="002B0288" w:rsidRPr="00BD74ED">
              <w:rPr>
                <w:szCs w:val="24"/>
              </w:rPr>
              <w:t xml:space="preserve">Implementación horas de consulta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Rectores de IES</w:t>
            </w:r>
            <w:r w:rsidRPr="00BD74ED">
              <w:rPr>
                <w:b/>
                <w:szCs w:val="24"/>
              </w:rPr>
              <w:t xml:space="preserve">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Equipos de gestión</w:t>
            </w:r>
            <w:r w:rsidRPr="00BD74ED">
              <w:rPr>
                <w:b/>
                <w:szCs w:val="24"/>
              </w:rPr>
              <w:t xml:space="preserve">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Docentes de los IES</w:t>
            </w:r>
            <w:r w:rsidRPr="00BD74ED">
              <w:rPr>
                <w:b/>
                <w:szCs w:val="24"/>
              </w:rPr>
              <w:t xml:space="preserve"> </w:t>
            </w:r>
            <w:r w:rsidRPr="00BD74ED">
              <w:rPr>
                <w:szCs w:val="24"/>
              </w:rPr>
              <w:t>Estudiantes</w:t>
            </w:r>
            <w:r w:rsidRPr="00BD74ED">
              <w:rPr>
                <w:b/>
                <w:szCs w:val="24"/>
              </w:rPr>
              <w:t xml:space="preserve"> </w:t>
            </w:r>
          </w:p>
        </w:tc>
      </w:tr>
      <w:tr w:rsidR="007D09ED" w:rsidTr="00AD00C5">
        <w:trPr>
          <w:trHeight w:val="988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E30645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02 al 06/03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  <w:u w:val="single" w:color="000000"/>
              </w:rPr>
              <w:t>Tribunales: 2º llamado de marzo</w:t>
            </w:r>
            <w:r w:rsidRPr="00BD74ED">
              <w:rPr>
                <w:szCs w:val="24"/>
              </w:rPr>
              <w:t xml:space="preserve">. </w:t>
            </w:r>
          </w:p>
          <w:p w:rsidR="007D09ED" w:rsidRPr="00BD74ED" w:rsidRDefault="007D09ED">
            <w:pPr>
              <w:spacing w:after="0" w:line="259" w:lineRule="auto"/>
              <w:ind w:left="9" w:right="645" w:firstLine="0"/>
              <w:rPr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Rectores de IES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de los IES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Estudiantes </w:t>
            </w:r>
          </w:p>
        </w:tc>
      </w:tr>
      <w:tr w:rsidR="00E30645" w:rsidTr="00AD00C5">
        <w:trPr>
          <w:trHeight w:val="988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645" w:rsidRPr="00BD74ED" w:rsidRDefault="00B94FC6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02,03 y 04/03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645" w:rsidRPr="00BD74ED" w:rsidRDefault="00E30645" w:rsidP="00F27ACF">
            <w:pPr>
              <w:spacing w:after="0" w:line="259" w:lineRule="auto"/>
              <w:ind w:left="9" w:right="0" w:firstLine="0"/>
              <w:jc w:val="left"/>
              <w:rPr>
                <w:szCs w:val="24"/>
                <w:u w:val="single" w:color="000000"/>
              </w:rPr>
            </w:pPr>
            <w:r w:rsidRPr="00BD74ED">
              <w:rPr>
                <w:szCs w:val="24"/>
              </w:rPr>
              <w:t xml:space="preserve">Inscripción de estudiantes recursantes y por pase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FC6" w:rsidRPr="00BD74ED" w:rsidRDefault="00B94FC6" w:rsidP="00B94FC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Rectores de IES </w:t>
            </w:r>
          </w:p>
          <w:p w:rsidR="00B94FC6" w:rsidRPr="00BD74ED" w:rsidRDefault="00B94FC6" w:rsidP="00B94FC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  <w:p w:rsidR="00B94FC6" w:rsidRPr="00BD74ED" w:rsidRDefault="00B94FC6" w:rsidP="00B94FC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de los IES </w:t>
            </w:r>
          </w:p>
          <w:p w:rsidR="00E30645" w:rsidRPr="00BD74ED" w:rsidRDefault="00B94FC6" w:rsidP="00B94FC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Estudiantes</w:t>
            </w:r>
          </w:p>
        </w:tc>
      </w:tr>
      <w:tr w:rsidR="00B94FC6" w:rsidTr="00AD00C5">
        <w:trPr>
          <w:trHeight w:val="988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FC6" w:rsidRPr="00BD74ED" w:rsidRDefault="00B94FC6" w:rsidP="00B94FC6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09 al 12 /03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FC6" w:rsidRPr="00BD74ED" w:rsidRDefault="00B94FC6" w:rsidP="00B94FC6">
            <w:pPr>
              <w:spacing w:after="0" w:line="259" w:lineRule="auto"/>
              <w:ind w:left="9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Inscripción de estudiantes cursado regular (espacios cuatrimestrales y anuales)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FC6" w:rsidRPr="00BD74ED" w:rsidRDefault="00B94FC6" w:rsidP="00B94FC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Rectores de IES </w:t>
            </w:r>
          </w:p>
          <w:p w:rsidR="00B94FC6" w:rsidRPr="00BD74ED" w:rsidRDefault="00B94FC6" w:rsidP="00B94FC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  <w:p w:rsidR="00B94FC6" w:rsidRPr="00BD74ED" w:rsidRDefault="00B94FC6" w:rsidP="00B94FC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de los IES </w:t>
            </w:r>
          </w:p>
          <w:p w:rsidR="00B94FC6" w:rsidRPr="00BD74ED" w:rsidRDefault="00B94FC6" w:rsidP="00B94FC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Estudiantes</w:t>
            </w:r>
          </w:p>
        </w:tc>
      </w:tr>
      <w:tr w:rsidR="00B94FC6" w:rsidTr="00AD00C5">
        <w:trPr>
          <w:trHeight w:val="1157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FC6" w:rsidRPr="00BD74ED" w:rsidRDefault="00B94FC6" w:rsidP="00B94FC6">
            <w:pPr>
              <w:spacing w:after="0" w:line="259" w:lineRule="auto"/>
              <w:ind w:left="0" w:right="28" w:firstLine="0"/>
              <w:jc w:val="center"/>
              <w:rPr>
                <w:szCs w:val="24"/>
              </w:rPr>
            </w:pPr>
            <w:r w:rsidRPr="00BD74ED">
              <w:rPr>
                <w:szCs w:val="24"/>
              </w:rPr>
              <w:t xml:space="preserve">28/02 </w:t>
            </w:r>
          </w:p>
        </w:tc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FC6" w:rsidRPr="00BD74ED" w:rsidRDefault="00B94FC6" w:rsidP="00B94FC6">
            <w:pPr>
              <w:spacing w:after="0" w:line="259" w:lineRule="auto"/>
              <w:ind w:left="9" w:right="391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Presentación ante la CGES y la Dirección de Educación Privada de la información de pre inscriptos (por oferta formativa) para la obtención de la autorización a matricular en primer año 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FC6" w:rsidRPr="00BD74ED" w:rsidRDefault="00B94FC6" w:rsidP="00B94FC6">
            <w:pPr>
              <w:spacing w:after="0" w:line="259" w:lineRule="auto"/>
              <w:ind w:left="0" w:right="46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Rectores de IES Equipos de gestión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92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center"/>
          </w:tcPr>
          <w:p w:rsidR="007D09ED" w:rsidRPr="00BD74ED" w:rsidRDefault="002B0288">
            <w:pPr>
              <w:spacing w:after="0" w:line="259" w:lineRule="auto"/>
              <w:ind w:left="28" w:right="0" w:firstLine="0"/>
              <w:jc w:val="center"/>
              <w:rPr>
                <w:szCs w:val="24"/>
              </w:rPr>
            </w:pPr>
            <w:r w:rsidRPr="00BD74ED">
              <w:rPr>
                <w:rFonts w:eastAsia="Times New Roman"/>
                <w:szCs w:val="24"/>
              </w:rPr>
              <w:lastRenderedPageBreak/>
              <w:t xml:space="preserve"> </w:t>
            </w:r>
            <w:r w:rsidRPr="00BD74ED">
              <w:rPr>
                <w:szCs w:val="24"/>
              </w:rPr>
              <w:t xml:space="preserve">18/03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D74ED">
              <w:rPr>
                <w:b/>
                <w:szCs w:val="24"/>
                <w:u w:val="single" w:color="000000"/>
              </w:rPr>
              <w:t>Inicio del 1º Cuatrimestre</w:t>
            </w:r>
            <w:r w:rsidRPr="00BD74ED">
              <w:rPr>
                <w:b/>
                <w:szCs w:val="24"/>
              </w:rPr>
              <w:t xml:space="preserve"> </w:t>
            </w:r>
          </w:p>
          <w:p w:rsidR="007D09ED" w:rsidRPr="00BD74ED" w:rsidRDefault="002B0288">
            <w:pPr>
              <w:spacing w:after="0" w:line="259" w:lineRule="auto"/>
              <w:ind w:left="10" w:right="91" w:firstLine="0"/>
              <w:rPr>
                <w:szCs w:val="24"/>
              </w:rPr>
            </w:pPr>
            <w:r w:rsidRPr="00BD74ED">
              <w:rPr>
                <w:b/>
                <w:szCs w:val="24"/>
              </w:rPr>
              <w:t>Inicio de las actividades</w:t>
            </w:r>
            <w:r w:rsidRPr="00BD74ED">
              <w:rPr>
                <w:szCs w:val="24"/>
              </w:rPr>
              <w:t xml:space="preserve"> académicas de todas las carreras de 1º a 4º año (16 semanas formación docente)</w:t>
            </w:r>
            <w:r w:rsidRPr="00BD74ED">
              <w:rPr>
                <w:b/>
                <w:szCs w:val="24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center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Estudiantes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934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19/03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10" w:right="1364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Primera Jornada </w:t>
            </w:r>
            <w:r w:rsidRPr="00BD74ED">
              <w:rPr>
                <w:szCs w:val="24"/>
              </w:rPr>
              <w:t>obligatoria de Formación</w:t>
            </w:r>
            <w:r w:rsidR="00984B4B" w:rsidRPr="00BD74ED">
              <w:rPr>
                <w:szCs w:val="24"/>
              </w:rPr>
              <w:t xml:space="preserve"> </w:t>
            </w:r>
            <w:r w:rsidRPr="00BD74ED">
              <w:rPr>
                <w:szCs w:val="24"/>
              </w:rPr>
              <w:t>técnica: homologación, lógica</w:t>
            </w:r>
            <w:r w:rsidR="00984B4B" w:rsidRPr="00BD74ED">
              <w:rPr>
                <w:szCs w:val="24"/>
              </w:rPr>
              <w:t xml:space="preserve"> </w:t>
            </w:r>
            <w:r w:rsidRPr="00BD74ED">
              <w:rPr>
                <w:szCs w:val="24"/>
              </w:rPr>
              <w:t xml:space="preserve">modular, etc. Elevo del informe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Rectores de IES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de los IES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92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center"/>
          </w:tcPr>
          <w:p w:rsidR="007D09ED" w:rsidRPr="00BD74ED" w:rsidRDefault="002B0288">
            <w:pPr>
              <w:spacing w:after="0" w:line="259" w:lineRule="auto"/>
              <w:ind w:left="28" w:right="0" w:firstLine="0"/>
              <w:jc w:val="center"/>
              <w:rPr>
                <w:szCs w:val="24"/>
              </w:rPr>
            </w:pPr>
            <w:r w:rsidRPr="00BD74ED">
              <w:rPr>
                <w:szCs w:val="24"/>
              </w:rPr>
              <w:t xml:space="preserve">25/03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D74ED">
              <w:rPr>
                <w:b/>
                <w:szCs w:val="24"/>
                <w:u w:val="single" w:color="000000"/>
              </w:rPr>
              <w:t>Inicio del 1º Cuatrimestre</w:t>
            </w:r>
            <w:r w:rsidRPr="00BD74ED">
              <w:rPr>
                <w:b/>
                <w:szCs w:val="24"/>
              </w:rPr>
              <w:t xml:space="preserve"> </w:t>
            </w:r>
          </w:p>
          <w:p w:rsidR="007D09ED" w:rsidRPr="00BD74ED" w:rsidRDefault="002B0288">
            <w:pPr>
              <w:spacing w:after="0" w:line="259" w:lineRule="auto"/>
              <w:ind w:left="10" w:right="91" w:firstLine="0"/>
              <w:rPr>
                <w:szCs w:val="24"/>
              </w:rPr>
            </w:pPr>
            <w:r w:rsidRPr="00BD74ED">
              <w:rPr>
                <w:b/>
                <w:szCs w:val="24"/>
              </w:rPr>
              <w:t>Inicio de las actividades</w:t>
            </w:r>
            <w:r w:rsidRPr="00BD74ED">
              <w:rPr>
                <w:szCs w:val="24"/>
              </w:rPr>
              <w:t xml:space="preserve"> académicas de todas las carreras de 1º a 3º año (15 semanas formación técnica).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center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Estudiantes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1172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25/03 al 31/03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/>
              <w:ind w:left="1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Presentación ante CGES/DEP de la matrícula por carrera, por año y por división. 1º cuatrimestre </w:t>
            </w:r>
          </w:p>
          <w:p w:rsidR="007D09ED" w:rsidRPr="00BD74ED" w:rsidRDefault="002B0288">
            <w:pPr>
              <w:spacing w:after="0" w:line="259" w:lineRule="auto"/>
              <w:ind w:left="10" w:right="0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Presentación ante CGES/DEP de los horarios nominales por carrera- 1º cuatrimestre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1155"/>
        </w:trPr>
        <w:tc>
          <w:tcPr>
            <w:tcW w:w="22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7D09E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Presentación a la CGES/DEP: </w:t>
            </w:r>
          </w:p>
          <w:p w:rsidR="007D09ED" w:rsidRPr="00BD74ED" w:rsidRDefault="002B0288">
            <w:pPr>
              <w:spacing w:after="0" w:line="259" w:lineRule="auto"/>
              <w:ind w:left="10" w:right="58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Nómina de proyectos institucionales, los de formación continua, acompañamiento a escuelas e investigación, correspondientes al 1º cuatrimestre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</w:tc>
      </w:tr>
      <w:tr w:rsidR="00F351A6" w:rsidTr="00AD00C5">
        <w:tblPrEx>
          <w:tblCellMar>
            <w:right w:w="115" w:type="dxa"/>
          </w:tblCellMar>
        </w:tblPrEx>
        <w:trPr>
          <w:trHeight w:val="46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1A6" w:rsidRPr="00BD74ED" w:rsidRDefault="00FD4323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21 y 22/05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1A6" w:rsidRPr="00BD74ED" w:rsidRDefault="00FD4323">
            <w:pPr>
              <w:spacing w:after="0" w:line="259" w:lineRule="auto"/>
              <w:ind w:left="10" w:right="0" w:firstLine="0"/>
              <w:rPr>
                <w:szCs w:val="24"/>
              </w:rPr>
            </w:pPr>
            <w:r w:rsidRPr="00BD74ED">
              <w:rPr>
                <w:szCs w:val="24"/>
              </w:rPr>
              <w:t>Inscripción Mesas especiales de mayo</w:t>
            </w:r>
          </w:p>
          <w:p w:rsidR="00FD4323" w:rsidRPr="00BD74ED" w:rsidRDefault="00FD4323">
            <w:pPr>
              <w:spacing w:after="0" w:line="259" w:lineRule="auto"/>
              <w:ind w:left="10" w:right="0" w:firstLine="0"/>
              <w:rPr>
                <w:szCs w:val="24"/>
              </w:rPr>
            </w:pPr>
            <w:r w:rsidRPr="00BD74ED">
              <w:rPr>
                <w:szCs w:val="24"/>
              </w:rPr>
              <w:t>Horarios de consulta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323" w:rsidRPr="00BD74ED" w:rsidRDefault="00FD4323" w:rsidP="00FD43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 </w:t>
            </w:r>
          </w:p>
          <w:p w:rsidR="00FD4323" w:rsidRPr="00BD74ED" w:rsidRDefault="00FD4323" w:rsidP="00FD43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 </w:t>
            </w:r>
          </w:p>
          <w:p w:rsidR="00F351A6" w:rsidRPr="00BD74ED" w:rsidRDefault="00FD4323" w:rsidP="00FD4323">
            <w:pPr>
              <w:spacing w:after="0" w:line="259" w:lineRule="auto"/>
              <w:ind w:left="0" w:right="703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Estudiantes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46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FD4323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27</w:t>
            </w:r>
            <w:r w:rsidR="002B0288" w:rsidRPr="00BD74ED">
              <w:rPr>
                <w:szCs w:val="24"/>
              </w:rPr>
              <w:t xml:space="preserve">/05 al 29/05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 w:rsidP="00FD4323">
            <w:pPr>
              <w:spacing w:after="0" w:line="259" w:lineRule="auto"/>
              <w:ind w:left="10" w:right="0" w:firstLine="0"/>
              <w:rPr>
                <w:szCs w:val="24"/>
              </w:rPr>
            </w:pPr>
            <w:r w:rsidRPr="00BD74ED">
              <w:rPr>
                <w:szCs w:val="24"/>
              </w:rPr>
              <w:t>Tribunales especiales de mayo</w:t>
            </w:r>
            <w:r w:rsidR="00FD4323" w:rsidRPr="00BD74ED">
              <w:rPr>
                <w:szCs w:val="24"/>
              </w:rPr>
              <w:t xml:space="preserve"> (</w:t>
            </w:r>
            <w:r w:rsidRPr="00BD74ED">
              <w:rPr>
                <w:szCs w:val="24"/>
              </w:rPr>
              <w:t>sin suspensión de actividades</w:t>
            </w:r>
            <w:r w:rsidR="00FD4323" w:rsidRPr="00BD74ED">
              <w:rPr>
                <w:szCs w:val="24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0" w:right="703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Estudiantes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93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372547" w:rsidP="00372547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29 y 30 /06 y 01/07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372547">
            <w:pPr>
              <w:spacing w:after="15" w:line="241" w:lineRule="auto"/>
              <w:ind w:left="1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Inscripción </w:t>
            </w:r>
            <w:r w:rsidR="002B0288" w:rsidRPr="00BD74ED">
              <w:rPr>
                <w:szCs w:val="24"/>
              </w:rPr>
              <w:t xml:space="preserve">mesas examinadoras y horas de consulta, tribunales julio/agosto.  </w:t>
            </w:r>
          </w:p>
          <w:p w:rsidR="007D09ED" w:rsidRPr="00BD74ED" w:rsidRDefault="002B0288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Estudiantes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27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28" w:right="0" w:firstLine="0"/>
              <w:jc w:val="center"/>
              <w:rPr>
                <w:szCs w:val="24"/>
              </w:rPr>
            </w:pPr>
            <w:r w:rsidRPr="00BD74ED">
              <w:rPr>
                <w:szCs w:val="24"/>
              </w:rPr>
              <w:t xml:space="preserve">03/07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D74ED">
              <w:rPr>
                <w:b/>
                <w:szCs w:val="24"/>
              </w:rPr>
              <w:t xml:space="preserve">Finalización 1º Cuatrimestre 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47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13" w:right="0" w:firstLine="0"/>
              <w:jc w:val="center"/>
              <w:rPr>
                <w:szCs w:val="24"/>
              </w:rPr>
            </w:pPr>
            <w:r w:rsidRPr="00BD74ED">
              <w:rPr>
                <w:b/>
                <w:szCs w:val="24"/>
              </w:rPr>
              <w:t xml:space="preserve">06 al 17/07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D74ED">
              <w:rPr>
                <w:b/>
                <w:szCs w:val="24"/>
              </w:rPr>
              <w:t xml:space="preserve">RECESO INVERNAL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b/>
                <w:szCs w:val="24"/>
              </w:rPr>
              <w:t xml:space="preserve">Equipos de gestión,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b/>
                <w:szCs w:val="24"/>
              </w:rPr>
              <w:t xml:space="preserve">Docentes y Estudiantes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111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 w:rsidP="00372547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lastRenderedPageBreak/>
              <w:t>20</w:t>
            </w:r>
            <w:r w:rsidR="00372547" w:rsidRPr="00BD74ED">
              <w:rPr>
                <w:szCs w:val="24"/>
              </w:rPr>
              <w:t xml:space="preserve"> </w:t>
            </w:r>
            <w:r w:rsidRPr="00BD74ED">
              <w:rPr>
                <w:szCs w:val="24"/>
              </w:rPr>
              <w:t xml:space="preserve">al </w:t>
            </w:r>
            <w:r w:rsidR="00372547" w:rsidRPr="00BD74ED">
              <w:rPr>
                <w:szCs w:val="24"/>
              </w:rPr>
              <w:t xml:space="preserve">24/07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 w:rsidP="00372547">
            <w:pPr>
              <w:spacing w:after="0"/>
              <w:ind w:left="10" w:right="111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 </w:t>
            </w:r>
          </w:p>
          <w:p w:rsidR="007D09ED" w:rsidRPr="00BD74ED" w:rsidRDefault="002B0288">
            <w:pPr>
              <w:spacing w:after="0" w:line="241" w:lineRule="auto"/>
              <w:ind w:left="10" w:right="64" w:firstLine="0"/>
              <w:jc w:val="left"/>
              <w:rPr>
                <w:szCs w:val="24"/>
              </w:rPr>
            </w:pPr>
            <w:r w:rsidRPr="00BD74ED">
              <w:rPr>
                <w:szCs w:val="24"/>
                <w:u w:val="single" w:color="000000"/>
              </w:rPr>
              <w:t>Tribunales Julio</w:t>
            </w:r>
            <w:r w:rsidRPr="00BD74ED">
              <w:rPr>
                <w:szCs w:val="24"/>
                <w:u w:val="single" w:color="000000"/>
              </w:rPr>
              <w:t xml:space="preserve"> según normativa</w:t>
            </w:r>
            <w:r w:rsidRPr="00BD74ED">
              <w:rPr>
                <w:szCs w:val="24"/>
              </w:rPr>
              <w:t xml:space="preserve"> </w:t>
            </w:r>
            <w:r w:rsidRPr="00BD74ED">
              <w:rPr>
                <w:szCs w:val="24"/>
                <w:u w:val="single" w:color="000000"/>
              </w:rPr>
              <w:t>vigente.</w:t>
            </w:r>
            <w:r w:rsidRPr="00BD74ED">
              <w:rPr>
                <w:szCs w:val="24"/>
              </w:rPr>
              <w:t xml:space="preserve"> </w:t>
            </w:r>
          </w:p>
          <w:p w:rsidR="007D09ED" w:rsidRPr="00BD74ED" w:rsidRDefault="002B0288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CGES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Estudiantes </w:t>
            </w:r>
          </w:p>
        </w:tc>
      </w:tr>
      <w:tr w:rsidR="00842C3C" w:rsidTr="00AD00C5">
        <w:tblPrEx>
          <w:tblCellMar>
            <w:right w:w="115" w:type="dxa"/>
          </w:tblCellMar>
        </w:tblPrEx>
        <w:trPr>
          <w:trHeight w:val="111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C3C" w:rsidRPr="00BD74ED" w:rsidRDefault="00842C3C" w:rsidP="00372547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27 y 28/07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C3C" w:rsidRPr="00BD74ED" w:rsidRDefault="00842C3C" w:rsidP="00372547">
            <w:pPr>
              <w:spacing w:after="0"/>
              <w:ind w:left="10" w:right="111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Inscripción mesas 2° llamado </w:t>
            </w:r>
          </w:p>
          <w:p w:rsidR="00842C3C" w:rsidRPr="00BD74ED" w:rsidRDefault="00842C3C" w:rsidP="00372547">
            <w:pPr>
              <w:spacing w:after="0"/>
              <w:ind w:left="10" w:right="111" w:firstLine="0"/>
              <w:rPr>
                <w:szCs w:val="24"/>
              </w:rPr>
            </w:pPr>
            <w:r w:rsidRPr="00BD74ED">
              <w:rPr>
                <w:szCs w:val="24"/>
              </w:rPr>
              <w:t>Horarios de consulta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C3C" w:rsidRPr="00BD74ED" w:rsidRDefault="00842C3C" w:rsidP="00842C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CGES </w:t>
            </w:r>
          </w:p>
          <w:p w:rsidR="00842C3C" w:rsidRPr="00BD74ED" w:rsidRDefault="00842C3C" w:rsidP="00842C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 </w:t>
            </w:r>
          </w:p>
          <w:p w:rsidR="00842C3C" w:rsidRPr="00BD74ED" w:rsidRDefault="00842C3C" w:rsidP="00842C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</w:t>
            </w:r>
          </w:p>
          <w:p w:rsidR="00842C3C" w:rsidRPr="00BD74ED" w:rsidRDefault="00842C3C" w:rsidP="00842C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Estudiantes</w:t>
            </w:r>
          </w:p>
        </w:tc>
      </w:tr>
      <w:tr w:rsidR="00842C3C" w:rsidTr="00AD00C5">
        <w:tblPrEx>
          <w:tblCellMar>
            <w:right w:w="115" w:type="dxa"/>
          </w:tblCellMar>
        </w:tblPrEx>
        <w:trPr>
          <w:trHeight w:val="111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C3C" w:rsidRPr="00BD74ED" w:rsidRDefault="00842C3C" w:rsidP="00372547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30,31/07  03,04, y 05/08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C3C" w:rsidRPr="00BD74ED" w:rsidRDefault="00842C3C" w:rsidP="00842C3C">
            <w:pPr>
              <w:spacing w:after="0" w:line="241" w:lineRule="auto"/>
              <w:ind w:left="10" w:right="64" w:firstLine="0"/>
              <w:jc w:val="left"/>
              <w:rPr>
                <w:szCs w:val="24"/>
              </w:rPr>
            </w:pPr>
            <w:r w:rsidRPr="00BD74ED">
              <w:rPr>
                <w:szCs w:val="24"/>
                <w:u w:val="single" w:color="000000"/>
              </w:rPr>
              <w:t>Tribunales Agosto</w:t>
            </w:r>
            <w:r w:rsidRPr="00BD74ED">
              <w:rPr>
                <w:szCs w:val="24"/>
                <w:u w:val="single" w:color="000000"/>
              </w:rPr>
              <w:t xml:space="preserve"> según normativa</w:t>
            </w:r>
            <w:r w:rsidRPr="00BD74ED">
              <w:rPr>
                <w:szCs w:val="24"/>
              </w:rPr>
              <w:t xml:space="preserve"> </w:t>
            </w:r>
            <w:r w:rsidRPr="00BD74ED">
              <w:rPr>
                <w:szCs w:val="24"/>
                <w:u w:val="single" w:color="000000"/>
              </w:rPr>
              <w:t>vigente.</w:t>
            </w:r>
            <w:r w:rsidRPr="00BD74ED">
              <w:rPr>
                <w:szCs w:val="24"/>
              </w:rPr>
              <w:t xml:space="preserve"> </w:t>
            </w:r>
          </w:p>
          <w:p w:rsidR="00842C3C" w:rsidRPr="00BD74ED" w:rsidRDefault="00842C3C" w:rsidP="00372547">
            <w:pPr>
              <w:spacing w:after="0"/>
              <w:ind w:left="10" w:right="111" w:firstLine="0"/>
              <w:rPr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C3C" w:rsidRPr="00BD74ED" w:rsidRDefault="00842C3C" w:rsidP="00842C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CGES </w:t>
            </w:r>
          </w:p>
          <w:p w:rsidR="00842C3C" w:rsidRPr="00BD74ED" w:rsidRDefault="00842C3C" w:rsidP="00842C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 </w:t>
            </w:r>
          </w:p>
          <w:p w:rsidR="00842C3C" w:rsidRPr="00BD74ED" w:rsidRDefault="00842C3C" w:rsidP="00842C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</w:t>
            </w:r>
          </w:p>
          <w:p w:rsidR="00842C3C" w:rsidRPr="00BD74ED" w:rsidRDefault="00842C3C" w:rsidP="00842C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Estudiantes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461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28" w:right="0" w:firstLine="0"/>
              <w:jc w:val="center"/>
              <w:rPr>
                <w:szCs w:val="24"/>
              </w:rPr>
            </w:pPr>
            <w:r w:rsidRPr="00BD74ED">
              <w:rPr>
                <w:szCs w:val="24"/>
              </w:rPr>
              <w:t xml:space="preserve">10/08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10" w:right="0" w:firstLine="0"/>
              <w:rPr>
                <w:szCs w:val="24"/>
              </w:rPr>
            </w:pPr>
            <w:r w:rsidRPr="00BD74ED">
              <w:rPr>
                <w:b/>
                <w:szCs w:val="24"/>
              </w:rPr>
              <w:t xml:space="preserve">Inicio del 2º Cuatrimestre </w:t>
            </w:r>
            <w:r w:rsidRPr="00BD74ED">
              <w:rPr>
                <w:szCs w:val="24"/>
              </w:rPr>
              <w:t xml:space="preserve">(16 semanas formación docente)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934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372547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13/08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7" w:lineRule="auto"/>
              <w:ind w:left="10" w:right="0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Segunda Jornada obligatoria de Formación técnica: homologación, lógica modular, etc. </w:t>
            </w:r>
          </w:p>
          <w:p w:rsidR="007D09ED" w:rsidRPr="00BD74ED" w:rsidRDefault="002B0288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Elevo del informe </w:t>
            </w:r>
            <w:r w:rsidRPr="00BD74ED">
              <w:rPr>
                <w:b/>
                <w:szCs w:val="24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Rectores de IES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de los IES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476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center"/>
          </w:tcPr>
          <w:p w:rsidR="007D09ED" w:rsidRPr="00BD74ED" w:rsidRDefault="002B0288">
            <w:pPr>
              <w:spacing w:after="0" w:line="259" w:lineRule="auto"/>
              <w:ind w:left="28" w:right="0" w:firstLine="0"/>
              <w:jc w:val="center"/>
              <w:rPr>
                <w:szCs w:val="24"/>
              </w:rPr>
            </w:pPr>
            <w:r w:rsidRPr="00BD74ED">
              <w:rPr>
                <w:szCs w:val="24"/>
              </w:rPr>
              <w:t xml:space="preserve">17/08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Pr="00BD74ED" w:rsidRDefault="002B0288">
            <w:pPr>
              <w:spacing w:after="0" w:line="259" w:lineRule="auto"/>
              <w:ind w:left="10" w:right="0" w:firstLine="0"/>
              <w:rPr>
                <w:szCs w:val="24"/>
              </w:rPr>
            </w:pPr>
            <w:r w:rsidRPr="00BD74ED">
              <w:rPr>
                <w:b/>
                <w:szCs w:val="24"/>
              </w:rPr>
              <w:t xml:space="preserve">Inicio del 2º Cuatrimestre </w:t>
            </w:r>
            <w:r w:rsidRPr="00BD74ED">
              <w:rPr>
                <w:szCs w:val="24"/>
              </w:rPr>
              <w:t>(15 semanas formación técnica)</w:t>
            </w:r>
            <w:r w:rsidRPr="00BD74ED">
              <w:rPr>
                <w:b/>
                <w:szCs w:val="24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  <w:vAlign w:val="center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231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18/08 al 28/08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/>
              <w:ind w:left="1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Presentación ante CGES/DEP de la matrícula por carrera, por año y por división. 2º cuatrimestre </w:t>
            </w:r>
          </w:p>
          <w:p w:rsidR="007D09ED" w:rsidRPr="00BD74ED" w:rsidRDefault="002B0288">
            <w:pPr>
              <w:spacing w:after="0"/>
              <w:ind w:left="10" w:right="286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Presentación ante CGES/DEP de los horarios nominales por carrera- 2º cuatrimestre Presentación a la CGES/DEP: </w:t>
            </w:r>
          </w:p>
          <w:p w:rsidR="007D09ED" w:rsidRPr="00BD74ED" w:rsidRDefault="002B0288">
            <w:pPr>
              <w:spacing w:after="0" w:line="259" w:lineRule="auto"/>
              <w:ind w:left="10" w:right="58" w:firstLine="0"/>
              <w:rPr>
                <w:szCs w:val="24"/>
              </w:rPr>
            </w:pPr>
            <w:r w:rsidRPr="00BD74ED">
              <w:rPr>
                <w:szCs w:val="24"/>
              </w:rPr>
              <w:t>Nómina de proyectos institucionales, los de form</w:t>
            </w:r>
            <w:r w:rsidRPr="00BD74ED">
              <w:rPr>
                <w:szCs w:val="24"/>
              </w:rPr>
              <w:t xml:space="preserve">ación continua, acompañamiento a escuelas e investigación, correspondientes al 2º cuatrimestre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</w:t>
            </w: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690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24/08 al 31/08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10" w:right="391" w:firstLine="0"/>
              <w:rPr>
                <w:szCs w:val="24"/>
              </w:rPr>
            </w:pPr>
            <w:r w:rsidRPr="00BD74ED">
              <w:rPr>
                <w:szCs w:val="24"/>
              </w:rPr>
              <w:t xml:space="preserve">Inscripción en las instituciones de aspirantes mayores de 25 años por art.7° para el ciclo lectivo 2021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Equipos de gestión Aspirantes </w:t>
            </w:r>
          </w:p>
        </w:tc>
      </w:tr>
      <w:tr w:rsidR="00A02DD0" w:rsidTr="00AD00C5">
        <w:tblPrEx>
          <w:tblCellMar>
            <w:right w:w="115" w:type="dxa"/>
          </w:tblCellMar>
        </w:tblPrEx>
        <w:trPr>
          <w:trHeight w:val="70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DD0" w:rsidRPr="00BD74ED" w:rsidRDefault="00A02DD0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>17 y 18/09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DD0" w:rsidRPr="00BD74ED" w:rsidRDefault="00A02DD0">
            <w:pPr>
              <w:spacing w:after="0" w:line="259" w:lineRule="auto"/>
              <w:ind w:left="10" w:right="725" w:firstLine="0"/>
              <w:rPr>
                <w:szCs w:val="24"/>
              </w:rPr>
            </w:pPr>
            <w:r w:rsidRPr="00BD74ED">
              <w:rPr>
                <w:szCs w:val="24"/>
              </w:rPr>
              <w:t>Inscripción a mesas especiales setiembre</w:t>
            </w:r>
          </w:p>
          <w:p w:rsidR="00A02DD0" w:rsidRPr="00BD74ED" w:rsidRDefault="00A02DD0">
            <w:pPr>
              <w:spacing w:after="0" w:line="259" w:lineRule="auto"/>
              <w:ind w:left="10" w:right="725" w:firstLine="0"/>
              <w:rPr>
                <w:szCs w:val="24"/>
              </w:rPr>
            </w:pPr>
            <w:r w:rsidRPr="00BD74ED">
              <w:rPr>
                <w:szCs w:val="24"/>
              </w:rPr>
              <w:lastRenderedPageBreak/>
              <w:t>Horarios de consulta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DD0" w:rsidRPr="00BD74ED" w:rsidRDefault="00A02DD0">
            <w:pPr>
              <w:spacing w:after="0" w:line="259" w:lineRule="auto"/>
              <w:ind w:left="0" w:right="629" w:firstLine="0"/>
              <w:jc w:val="left"/>
              <w:rPr>
                <w:szCs w:val="24"/>
              </w:rPr>
            </w:pPr>
          </w:p>
        </w:tc>
      </w:tr>
      <w:tr w:rsidR="007D09ED" w:rsidTr="00AD00C5">
        <w:tblPrEx>
          <w:tblCellMar>
            <w:right w:w="115" w:type="dxa"/>
          </w:tblCellMar>
        </w:tblPrEx>
        <w:trPr>
          <w:trHeight w:val="705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842C3C">
            <w:pPr>
              <w:spacing w:after="0" w:line="259" w:lineRule="auto"/>
              <w:ind w:left="353" w:right="0" w:hanging="12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lastRenderedPageBreak/>
              <w:t>23</w:t>
            </w:r>
            <w:r w:rsidR="002B0288" w:rsidRPr="00BD74ED">
              <w:rPr>
                <w:szCs w:val="24"/>
              </w:rPr>
              <w:t xml:space="preserve">/09 al 25/09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Pr="00BD74ED" w:rsidRDefault="002B0288" w:rsidP="00A02DD0">
            <w:pPr>
              <w:spacing w:after="0" w:line="259" w:lineRule="auto"/>
              <w:ind w:left="10" w:right="725" w:firstLine="0"/>
              <w:rPr>
                <w:szCs w:val="24"/>
              </w:rPr>
            </w:pPr>
            <w:r w:rsidRPr="00BD74ED">
              <w:rPr>
                <w:szCs w:val="24"/>
              </w:rPr>
              <w:t>Trib</w:t>
            </w:r>
            <w:r w:rsidR="00A02DD0" w:rsidRPr="00BD74ED">
              <w:rPr>
                <w:szCs w:val="24"/>
              </w:rPr>
              <w:t>unales especiales de setiembre (sin suspensión de actividades)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Pr="00BD74ED" w:rsidRDefault="002B0288">
            <w:pPr>
              <w:spacing w:after="0" w:line="259" w:lineRule="auto"/>
              <w:ind w:left="0" w:right="629" w:firstLine="0"/>
              <w:jc w:val="left"/>
              <w:rPr>
                <w:szCs w:val="24"/>
              </w:rPr>
            </w:pPr>
            <w:r w:rsidRPr="00BD74ED">
              <w:rPr>
                <w:szCs w:val="24"/>
              </w:rPr>
              <w:t xml:space="preserve">Docentes  Estudiantes </w:t>
            </w:r>
          </w:p>
        </w:tc>
      </w:tr>
    </w:tbl>
    <w:p w:rsidR="007D09ED" w:rsidRDefault="007D09ED">
      <w:pPr>
        <w:sectPr w:rsidR="007D09ED" w:rsidSect="0077594D">
          <w:headerReference w:type="first" r:id="rId7"/>
          <w:footnotePr>
            <w:numRestart w:val="eachPage"/>
          </w:footnotePr>
          <w:pgSz w:w="11907" w:h="16839" w:code="9"/>
          <w:pgMar w:top="2547" w:right="1071" w:bottom="2138" w:left="2265" w:header="673" w:footer="720" w:gutter="0"/>
          <w:cols w:space="720"/>
          <w:titlePg/>
          <w:docGrid w:linePitch="326"/>
        </w:sectPr>
      </w:pPr>
    </w:p>
    <w:p w:rsidR="007D09ED" w:rsidRDefault="002B0288">
      <w:pPr>
        <w:tabs>
          <w:tab w:val="center" w:pos="1448"/>
        </w:tabs>
        <w:spacing w:after="6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sz w:val="14"/>
        </w:rPr>
        <w:t xml:space="preserve">___________________ </w:t>
      </w:r>
      <w:r>
        <w:rPr>
          <w:sz w:val="23"/>
        </w:rPr>
        <w:t xml:space="preserve"> </w:t>
      </w:r>
    </w:p>
    <w:tbl>
      <w:tblPr>
        <w:tblStyle w:val="TableGrid"/>
        <w:tblW w:w="8745" w:type="dxa"/>
        <w:tblInd w:w="39" w:type="dxa"/>
        <w:tblCellMar>
          <w:top w:w="0" w:type="dxa"/>
          <w:left w:w="103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836"/>
        <w:gridCol w:w="4209"/>
        <w:gridCol w:w="2700"/>
      </w:tblGrid>
      <w:tr w:rsidR="007D09ED">
        <w:trPr>
          <w:trHeight w:val="1395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Default="002B0288">
            <w:pPr>
              <w:spacing w:after="0" w:line="259" w:lineRule="auto"/>
              <w:ind w:left="353" w:right="0" w:hanging="120"/>
              <w:jc w:val="left"/>
            </w:pPr>
            <w:r>
              <w:rPr>
                <w:sz w:val="20"/>
              </w:rPr>
              <w:t xml:space="preserve">22/09 al 16/10 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Default="002B0288">
            <w:pPr>
              <w:spacing w:after="15" w:line="241" w:lineRule="auto"/>
              <w:ind w:left="9" w:right="0" w:firstLine="0"/>
            </w:pPr>
            <w:r>
              <w:rPr>
                <w:sz w:val="20"/>
              </w:rPr>
              <w:t xml:space="preserve">Reuniones regionales para elaboración Plan de Desarrollo 2021. </w:t>
            </w:r>
          </w:p>
          <w:p w:rsidR="007D09ED" w:rsidRDefault="002B0288">
            <w:pPr>
              <w:spacing w:after="0" w:line="241" w:lineRule="auto"/>
              <w:ind w:left="9" w:right="0" w:firstLine="0"/>
              <w:jc w:val="left"/>
            </w:pPr>
            <w:r>
              <w:rPr>
                <w:sz w:val="20"/>
              </w:rPr>
              <w:t xml:space="preserve">Reuniones con equipo de CGES y DEP para definición de oferta 2021 </w:t>
            </w:r>
          </w:p>
          <w:p w:rsidR="007D09ED" w:rsidRDefault="002B0288">
            <w:pPr>
              <w:spacing w:after="0" w:line="259" w:lineRule="auto"/>
              <w:ind w:left="9" w:right="0" w:firstLine="0"/>
            </w:pPr>
            <w:r>
              <w:rPr>
                <w:sz w:val="20"/>
              </w:rPr>
              <w:t xml:space="preserve">Emisión de autorizaciones a pre-inscribir en ofertas formativas 2021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Default="002B02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D09ED" w:rsidRDefault="002B02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CGES </w:t>
            </w:r>
          </w:p>
          <w:p w:rsidR="007D09ED" w:rsidRDefault="002B02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DEP </w:t>
            </w:r>
          </w:p>
          <w:p w:rsidR="007D09ED" w:rsidRDefault="002B02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Equipos de gestión </w:t>
            </w:r>
          </w:p>
        </w:tc>
      </w:tr>
      <w:tr w:rsidR="007D09ED">
        <w:trPr>
          <w:trHeight w:val="465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Default="00A02DD0">
            <w:pPr>
              <w:spacing w:after="0" w:line="259" w:lineRule="auto"/>
              <w:ind w:left="353" w:right="0" w:hanging="120"/>
              <w:jc w:val="left"/>
            </w:pPr>
            <w:r>
              <w:rPr>
                <w:sz w:val="20"/>
              </w:rPr>
              <w:t>22</w:t>
            </w:r>
            <w:r w:rsidR="002B0288">
              <w:rPr>
                <w:sz w:val="20"/>
              </w:rPr>
              <w:t xml:space="preserve">/10 al 30/10 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Default="002B0288">
            <w:pPr>
              <w:spacing w:after="0" w:line="259" w:lineRule="auto"/>
              <w:ind w:left="9" w:right="0" w:firstLine="0"/>
            </w:pPr>
            <w:r>
              <w:rPr>
                <w:sz w:val="20"/>
              </w:rPr>
              <w:t xml:space="preserve">Difusión de ofertas formativas 2021 pre inscripción en ofertas formativas 2021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Default="002B02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Equipos de gestión </w:t>
            </w:r>
          </w:p>
        </w:tc>
      </w:tr>
      <w:tr w:rsidR="00A02DD0">
        <w:trPr>
          <w:trHeight w:val="932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DD0" w:rsidRDefault="00A02DD0">
            <w:pPr>
              <w:spacing w:after="0" w:line="259" w:lineRule="auto"/>
              <w:ind w:left="353" w:right="0" w:hanging="120"/>
              <w:jc w:val="left"/>
              <w:rPr>
                <w:sz w:val="20"/>
              </w:rPr>
            </w:pPr>
            <w:r>
              <w:rPr>
                <w:sz w:val="20"/>
              </w:rPr>
              <w:t>02 al 30/11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DD0" w:rsidRDefault="00A02DD0">
            <w:pPr>
              <w:spacing w:after="15" w:line="241" w:lineRule="auto"/>
              <w:ind w:left="9" w:right="6" w:firstLine="0"/>
              <w:jc w:val="left"/>
              <w:rPr>
                <w:sz w:val="20"/>
              </w:rPr>
            </w:pPr>
            <w:r>
              <w:rPr>
                <w:sz w:val="20"/>
              </w:rPr>
              <w:t>Inscripción oferta educativa 2021 nuevos aspirantes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DD0" w:rsidRDefault="00A02DD0" w:rsidP="00A02D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Equipos CGES </w:t>
            </w:r>
          </w:p>
          <w:p w:rsidR="00A02DD0" w:rsidRDefault="00A02DD0" w:rsidP="00A02D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Equipos de gestión  </w:t>
            </w:r>
          </w:p>
          <w:p w:rsidR="00A02DD0" w:rsidRDefault="00A02DD0" w:rsidP="00A02DD0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Estudiantes</w:t>
            </w:r>
          </w:p>
        </w:tc>
      </w:tr>
      <w:tr w:rsidR="007D09ED">
        <w:trPr>
          <w:trHeight w:val="932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Default="00BD74ED">
            <w:pPr>
              <w:spacing w:after="0" w:line="259" w:lineRule="auto"/>
              <w:ind w:left="353" w:right="0" w:hanging="120"/>
              <w:jc w:val="left"/>
            </w:pPr>
            <w:r>
              <w:t>23 al 25/11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Default="00A02DD0">
            <w:pPr>
              <w:spacing w:after="15" w:line="241" w:lineRule="auto"/>
              <w:ind w:left="9" w:right="6" w:firstLine="0"/>
              <w:jc w:val="left"/>
            </w:pPr>
            <w:r>
              <w:rPr>
                <w:sz w:val="20"/>
              </w:rPr>
              <w:t xml:space="preserve">Inscripción mesas de noviembre y </w:t>
            </w:r>
            <w:r w:rsidR="00BD74ED">
              <w:rPr>
                <w:sz w:val="20"/>
              </w:rPr>
              <w:t>horas de consulta</w:t>
            </w:r>
          </w:p>
          <w:p w:rsidR="007D09ED" w:rsidRDefault="002B0288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DD0" w:rsidRDefault="00A02DD0" w:rsidP="00A02DD0">
            <w:pPr>
              <w:spacing w:after="0" w:line="257" w:lineRule="auto"/>
              <w:ind w:left="0" w:right="697" w:firstLine="0"/>
            </w:pPr>
            <w:r>
              <w:rPr>
                <w:sz w:val="20"/>
              </w:rPr>
              <w:t xml:space="preserve">Equipos de gestión </w:t>
            </w:r>
          </w:p>
          <w:p w:rsidR="00A02DD0" w:rsidRDefault="00A02DD0" w:rsidP="00A02D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Docentes </w:t>
            </w:r>
          </w:p>
          <w:p w:rsidR="007D09ED" w:rsidRDefault="00A02DD0" w:rsidP="00A02D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Estudiantes</w:t>
            </w:r>
          </w:p>
        </w:tc>
      </w:tr>
      <w:tr w:rsidR="007D09ED">
        <w:trPr>
          <w:trHeight w:val="31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Default="002B0288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27/11 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Default="002B0288">
            <w:pPr>
              <w:spacing w:after="0" w:line="259" w:lineRule="auto"/>
              <w:ind w:left="9" w:right="0" w:firstLine="0"/>
              <w:jc w:val="left"/>
            </w:pPr>
            <w:r>
              <w:rPr>
                <w:b/>
                <w:sz w:val="20"/>
              </w:rPr>
              <w:t xml:space="preserve">Finalización del Segundo Cuatrimestre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Default="002B02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Docentes - Estudiantes </w:t>
            </w:r>
          </w:p>
        </w:tc>
      </w:tr>
      <w:tr w:rsidR="00BD74ED" w:rsidTr="00BD74ED">
        <w:trPr>
          <w:trHeight w:val="873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4ED" w:rsidRDefault="00BD74ED" w:rsidP="00BD74ED">
            <w:pPr>
              <w:spacing w:after="0" w:line="259" w:lineRule="auto"/>
              <w:ind w:left="353" w:right="0" w:hanging="120"/>
              <w:jc w:val="center"/>
              <w:rPr>
                <w:sz w:val="20"/>
              </w:rPr>
            </w:pPr>
            <w:r>
              <w:rPr>
                <w:sz w:val="20"/>
              </w:rPr>
              <w:t>30/11 y 01,02,03,04/12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4ED" w:rsidRPr="00BD74ED" w:rsidRDefault="00BD74ED">
            <w:pPr>
              <w:spacing w:after="0" w:line="246" w:lineRule="auto"/>
              <w:ind w:left="9" w:right="569" w:firstLine="0"/>
              <w:rPr>
                <w:sz w:val="20"/>
                <w:u w:val="single"/>
              </w:rPr>
            </w:pPr>
            <w:r w:rsidRPr="00BD74ED">
              <w:rPr>
                <w:sz w:val="20"/>
                <w:u w:val="single"/>
              </w:rPr>
              <w:t>Tribunales noviembre según normativa vigente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4ED" w:rsidRDefault="00BD74ED" w:rsidP="00BD74ED">
            <w:pPr>
              <w:spacing w:after="0" w:line="257" w:lineRule="auto"/>
              <w:ind w:left="0" w:right="697" w:firstLine="0"/>
            </w:pPr>
            <w:r>
              <w:rPr>
                <w:sz w:val="20"/>
              </w:rPr>
              <w:t xml:space="preserve">Equipos de gestión </w:t>
            </w:r>
          </w:p>
          <w:p w:rsidR="00BD74ED" w:rsidRDefault="00BD74ED" w:rsidP="00BD74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Docentes </w:t>
            </w:r>
          </w:p>
          <w:p w:rsidR="00BD74ED" w:rsidRDefault="00BD74ED" w:rsidP="00BD74ED">
            <w:pPr>
              <w:spacing w:after="0" w:line="257" w:lineRule="auto"/>
              <w:ind w:left="0" w:right="697" w:firstLine="0"/>
              <w:rPr>
                <w:sz w:val="20"/>
              </w:rPr>
            </w:pPr>
            <w:r>
              <w:rPr>
                <w:sz w:val="20"/>
              </w:rPr>
              <w:t>Estudiantes</w:t>
            </w:r>
          </w:p>
        </w:tc>
      </w:tr>
      <w:tr w:rsidR="00BD74ED" w:rsidTr="00BD74ED">
        <w:trPr>
          <w:trHeight w:val="873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4ED" w:rsidRDefault="00BD74ED">
            <w:pPr>
              <w:spacing w:after="0" w:line="259" w:lineRule="auto"/>
              <w:ind w:left="353" w:right="0" w:hanging="120"/>
              <w:jc w:val="left"/>
              <w:rPr>
                <w:sz w:val="20"/>
              </w:rPr>
            </w:pPr>
            <w:r>
              <w:rPr>
                <w:sz w:val="20"/>
              </w:rPr>
              <w:t>09 y 10/12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4ED" w:rsidRDefault="00BD74ED" w:rsidP="00BD74ED">
            <w:pPr>
              <w:spacing w:after="15" w:line="241" w:lineRule="auto"/>
              <w:ind w:left="9" w:right="6" w:firstLine="0"/>
              <w:jc w:val="left"/>
            </w:pPr>
            <w:r>
              <w:rPr>
                <w:sz w:val="20"/>
              </w:rPr>
              <w:t>Inscripción mesas de diciembre</w:t>
            </w:r>
            <w:r>
              <w:rPr>
                <w:sz w:val="20"/>
              </w:rPr>
              <w:t xml:space="preserve"> y horas de consulta</w:t>
            </w:r>
          </w:p>
          <w:p w:rsidR="00BD74ED" w:rsidRDefault="00BD74ED" w:rsidP="00BD74ED">
            <w:pPr>
              <w:spacing w:after="0" w:line="246" w:lineRule="auto"/>
              <w:ind w:left="9" w:right="569" w:firstLine="0"/>
              <w:rPr>
                <w:sz w:val="20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4ED" w:rsidRDefault="00BD74ED" w:rsidP="00BD74ED">
            <w:pPr>
              <w:spacing w:after="0" w:line="257" w:lineRule="auto"/>
              <w:ind w:left="0" w:right="697" w:firstLine="0"/>
            </w:pPr>
            <w:r>
              <w:rPr>
                <w:sz w:val="20"/>
              </w:rPr>
              <w:t xml:space="preserve">Equipos de gestión </w:t>
            </w:r>
          </w:p>
          <w:p w:rsidR="00BD74ED" w:rsidRDefault="00BD74ED" w:rsidP="00BD74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Docentes </w:t>
            </w:r>
          </w:p>
          <w:p w:rsidR="00BD74ED" w:rsidRDefault="00BD74ED" w:rsidP="00BD74ED">
            <w:pPr>
              <w:spacing w:after="0" w:line="257" w:lineRule="auto"/>
              <w:ind w:left="0" w:right="697" w:firstLine="0"/>
              <w:rPr>
                <w:sz w:val="20"/>
              </w:rPr>
            </w:pPr>
            <w:r>
              <w:rPr>
                <w:sz w:val="20"/>
              </w:rPr>
              <w:t>Estudiantes</w:t>
            </w:r>
          </w:p>
        </w:tc>
      </w:tr>
      <w:tr w:rsidR="00BD74ED" w:rsidTr="00BD74ED">
        <w:trPr>
          <w:trHeight w:val="873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4ED" w:rsidRDefault="00BD74ED">
            <w:pPr>
              <w:spacing w:after="0" w:line="259" w:lineRule="auto"/>
              <w:ind w:left="353" w:right="0" w:hanging="120"/>
              <w:jc w:val="left"/>
              <w:rPr>
                <w:sz w:val="20"/>
              </w:rPr>
            </w:pPr>
            <w:r>
              <w:rPr>
                <w:sz w:val="20"/>
              </w:rPr>
              <w:t>14 al 18/12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4ED" w:rsidRDefault="00BD74ED" w:rsidP="00BD74ED">
            <w:pPr>
              <w:spacing w:after="15" w:line="241" w:lineRule="auto"/>
              <w:ind w:left="9" w:right="6" w:firstLine="0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Tribunales diiembre</w:t>
            </w:r>
            <w:r w:rsidRPr="00BD74ED">
              <w:rPr>
                <w:sz w:val="20"/>
                <w:u w:val="single"/>
              </w:rPr>
              <w:t xml:space="preserve"> según normativa vigente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4ED" w:rsidRDefault="00BD74ED" w:rsidP="00BD74ED">
            <w:pPr>
              <w:spacing w:after="0" w:line="257" w:lineRule="auto"/>
              <w:ind w:left="0" w:right="697" w:firstLine="0"/>
            </w:pPr>
            <w:r>
              <w:rPr>
                <w:sz w:val="20"/>
              </w:rPr>
              <w:t xml:space="preserve">Equipos de gestión </w:t>
            </w:r>
          </w:p>
          <w:p w:rsidR="00BD74ED" w:rsidRDefault="00BD74ED" w:rsidP="00BD74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Docentes </w:t>
            </w:r>
          </w:p>
          <w:p w:rsidR="00BD74ED" w:rsidRDefault="00BD74ED" w:rsidP="00BD74ED">
            <w:pPr>
              <w:spacing w:after="0" w:line="257" w:lineRule="auto"/>
              <w:ind w:left="0" w:right="697" w:firstLine="0"/>
              <w:rPr>
                <w:sz w:val="20"/>
              </w:rPr>
            </w:pPr>
            <w:r>
              <w:rPr>
                <w:sz w:val="20"/>
              </w:rPr>
              <w:t>Estudiantes</w:t>
            </w:r>
          </w:p>
        </w:tc>
      </w:tr>
      <w:tr w:rsidR="007D09ED" w:rsidTr="00BD74ED">
        <w:trPr>
          <w:trHeight w:val="873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Default="002B0288">
            <w:pPr>
              <w:spacing w:after="0" w:line="259" w:lineRule="auto"/>
              <w:ind w:left="353" w:right="0" w:hanging="120"/>
              <w:jc w:val="left"/>
            </w:pPr>
            <w:r>
              <w:rPr>
                <w:sz w:val="20"/>
              </w:rPr>
              <w:t xml:space="preserve">23/11 al 30/12 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9ED" w:rsidRDefault="002B0288">
            <w:pPr>
              <w:spacing w:after="0" w:line="246" w:lineRule="auto"/>
              <w:ind w:left="9" w:right="569" w:firstLine="0"/>
            </w:pPr>
            <w:r>
              <w:rPr>
                <w:sz w:val="20"/>
              </w:rPr>
              <w:t xml:space="preserve">Presentación a la CGESE/DEP: informe de procesos de autoevaluación institucional, conforme a circular que se remitirá oportunamente. </w:t>
            </w:r>
          </w:p>
          <w:p w:rsidR="007D09ED" w:rsidRDefault="002B0288">
            <w:pPr>
              <w:spacing w:after="0" w:line="259" w:lineRule="auto"/>
              <w:ind w:left="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9ED" w:rsidRDefault="002B0288">
            <w:pPr>
              <w:spacing w:after="0" w:line="257" w:lineRule="auto"/>
              <w:ind w:left="0" w:right="697" w:firstLine="0"/>
            </w:pPr>
            <w:r>
              <w:rPr>
                <w:sz w:val="20"/>
              </w:rPr>
              <w:t xml:space="preserve">Equipo CGES Equipos de gestión </w:t>
            </w:r>
          </w:p>
          <w:p w:rsidR="007D09ED" w:rsidRDefault="002B02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Docentes </w:t>
            </w:r>
          </w:p>
          <w:p w:rsidR="007D09ED" w:rsidRDefault="002B028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Estudiantes </w:t>
            </w:r>
          </w:p>
        </w:tc>
      </w:tr>
      <w:tr w:rsidR="007D09ED">
        <w:trPr>
          <w:trHeight w:val="326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Default="002B0288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Default="002B0288">
            <w:pPr>
              <w:spacing w:after="0" w:line="259" w:lineRule="auto"/>
              <w:ind w:left="0" w:right="73" w:firstLine="0"/>
              <w:jc w:val="right"/>
            </w:pPr>
            <w:r>
              <w:rPr>
                <w:b/>
                <w:sz w:val="20"/>
              </w:rPr>
              <w:t xml:space="preserve">Total de días de clase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7D09ED" w:rsidRDefault="002B0288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  <w:sz w:val="20"/>
              </w:rPr>
              <w:t xml:space="preserve">183 </w:t>
            </w:r>
          </w:p>
        </w:tc>
      </w:tr>
    </w:tbl>
    <w:p w:rsidR="007D09ED" w:rsidRDefault="002B02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09ED" w:rsidRDefault="007D09ED">
      <w:pPr>
        <w:spacing w:after="0" w:line="259" w:lineRule="auto"/>
        <w:ind w:left="240" w:right="0" w:firstLine="0"/>
        <w:jc w:val="center"/>
      </w:pPr>
    </w:p>
    <w:p w:rsidR="007D09ED" w:rsidRDefault="002B0288">
      <w:pPr>
        <w:spacing w:after="0" w:line="259" w:lineRule="auto"/>
        <w:ind w:left="0" w:right="360" w:firstLine="0"/>
        <w:jc w:val="center"/>
      </w:pPr>
      <w:r>
        <w:t xml:space="preserve"> </w:t>
      </w:r>
    </w:p>
    <w:p w:rsidR="007D09ED" w:rsidRDefault="007D09ED">
      <w:pPr>
        <w:sectPr w:rsidR="007D09ED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2240" w:h="20160"/>
          <w:pgMar w:top="1440" w:right="1390" w:bottom="1440" w:left="2265" w:header="673" w:footer="720" w:gutter="0"/>
          <w:cols w:space="720"/>
        </w:sectPr>
      </w:pPr>
    </w:p>
    <w:p w:rsidR="007D09ED" w:rsidRDefault="002B0288">
      <w:pPr>
        <w:spacing w:after="0" w:line="259" w:lineRule="auto"/>
        <w:ind w:left="450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52450" cy="781050"/>
            <wp:effectExtent l="0" t="0" r="0" b="0"/>
            <wp:docPr id="7666" name="Picture 7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6" name="Picture 76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2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9ED" w:rsidRDefault="002B0288">
      <w:pPr>
        <w:spacing w:after="255" w:line="235" w:lineRule="auto"/>
        <w:ind w:left="2649" w:right="445" w:firstLine="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Gobierno de la Provincia de Mendoza </w:t>
      </w:r>
      <w:r>
        <w:rPr>
          <w:rFonts w:ascii="Times New Roman" w:eastAsia="Times New Roman" w:hAnsi="Times New Roman" w:cs="Times New Roman"/>
          <w:sz w:val="23"/>
        </w:rPr>
        <w:t>República Argentina</w:t>
      </w:r>
    </w:p>
    <w:p w:rsidR="007D09ED" w:rsidRDefault="002B0288">
      <w:pPr>
        <w:spacing w:after="270" w:line="235" w:lineRule="auto"/>
        <w:ind w:left="3210" w:right="427" w:firstLine="480"/>
        <w:jc w:val="left"/>
      </w:pPr>
      <w:r>
        <w:rPr>
          <w:rFonts w:ascii="Times New Roman" w:eastAsia="Times New Roman" w:hAnsi="Times New Roman" w:cs="Times New Roman"/>
          <w:b/>
          <w:sz w:val="23"/>
        </w:rPr>
        <w:t>Hoja Adicional de Firmas Resolución Importada - Con Token</w:t>
      </w:r>
    </w:p>
    <w:p w:rsidR="007D09ED" w:rsidRDefault="002B0288">
      <w:pPr>
        <w:spacing w:after="41" w:line="235" w:lineRule="auto"/>
        <w:ind w:left="-5" w:right="427"/>
        <w:jc w:val="left"/>
      </w:pPr>
      <w:r>
        <w:rPr>
          <w:rFonts w:ascii="Times New Roman" w:eastAsia="Times New Roman" w:hAnsi="Times New Roman" w:cs="Times New Roman"/>
          <w:b/>
          <w:sz w:val="23"/>
        </w:rPr>
        <w:t xml:space="preserve">Número: </w:t>
      </w:r>
    </w:p>
    <w:p w:rsidR="007D09ED" w:rsidRDefault="002B0288">
      <w:pPr>
        <w:spacing w:after="261" w:line="259" w:lineRule="auto"/>
        <w:ind w:left="3364" w:right="0" w:firstLine="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Mendoza, </w:t>
      </w:r>
    </w:p>
    <w:p w:rsidR="007D09ED" w:rsidRDefault="002B028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3"/>
        </w:rPr>
        <w:t>Referencia:</w:t>
      </w:r>
      <w:r>
        <w:rPr>
          <w:rFonts w:ascii="Times New Roman" w:eastAsia="Times New Roman" w:hAnsi="Times New Roman" w:cs="Times New Roman"/>
          <w:sz w:val="23"/>
        </w:rPr>
        <w:t xml:space="preserve"> Calendario Escolar Año 2020</w:t>
      </w:r>
    </w:p>
    <w:p w:rsidR="007D09ED" w:rsidRDefault="002B0288">
      <w:pPr>
        <w:spacing w:after="73" w:line="259" w:lineRule="auto"/>
        <w:ind w:left="0" w:right="-22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76975" cy="19050"/>
                <wp:effectExtent l="0" t="0" r="0" b="0"/>
                <wp:docPr id="50003" name="Group 50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19050"/>
                          <a:chOff x="0" y="0"/>
                          <a:chExt cx="6276975" cy="19050"/>
                        </a:xfrm>
                      </wpg:grpSpPr>
                      <wps:wsp>
                        <wps:cNvPr id="7661" name="Shape 7661"/>
                        <wps:cNvSpPr/>
                        <wps:spPr>
                          <a:xfrm>
                            <a:off x="0" y="0"/>
                            <a:ext cx="6276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975" h="9525">
                                <a:moveTo>
                                  <a:pt x="0" y="0"/>
                                </a:moveTo>
                                <a:lnTo>
                                  <a:pt x="6276975" y="0"/>
                                </a:lnTo>
                                <a:lnTo>
                                  <a:pt x="626745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9B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2" name="Shape 7662"/>
                        <wps:cNvSpPr/>
                        <wps:spPr>
                          <a:xfrm>
                            <a:off x="0" y="9525"/>
                            <a:ext cx="6276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975" h="9525">
                                <a:moveTo>
                                  <a:pt x="9525" y="0"/>
                                </a:moveTo>
                                <a:lnTo>
                                  <a:pt x="6267450" y="0"/>
                                </a:lnTo>
                                <a:lnTo>
                                  <a:pt x="62769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3" name="Shape 766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9B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4" name="Shape 7664"/>
                        <wps:cNvSpPr/>
                        <wps:spPr>
                          <a:xfrm>
                            <a:off x="626745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D71D0" id="Group 50003" o:spid="_x0000_s1026" style="width:494.25pt;height:1.5pt;mso-position-horizontal-relative:char;mso-position-vertical-relative:line" coordsize="6276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">
                <v:shape id="Shape 7661" o:spid="_x0000_s1027" style="position:absolute;width:62769;height:95;visibility:visible;mso-wrap-style:square;v-text-anchor:top" coordsize="62769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QlccA&#10;AADdAAAADwAAAGRycy9kb3ducmV2LnhtbESPQWvCQBSE7wX/w/IEL6VutDWV1FWCYC14Mubi7ZF9&#10;JqHZtyG7JvHfdwuFHoeZ+YbZ7EbTiJ46V1tWsJhHIIgLq2suFeSXw8sahPPIGhvLpOBBDnbbydMG&#10;E20HPlOf+VIECLsEFVTet4mUrqjIoJvbljh4N9sZ9EF2pdQdDgFuGrmMolgarDksVNjSvqLiO7sb&#10;BVEq8+fj8pi+ner2fH39vOp7s1JqNh3TDxCeRv8f/mt/aQXvcbyA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Y0JXHAAAA3QAAAA8AAAAAAAAAAAAAAAAAmAIAAGRy&#10;cy9kb3ducmV2LnhtbFBLBQYAAAAABAAEAPUAAACMAwAAAAA=&#10;" path="m,l6276975,r-9525,9525l9525,9525,,xe" fillcolor="#9b9b9c" stroked="f" strokeweight="0">
                  <v:stroke miterlimit="83231f" joinstyle="miter"/>
                  <v:path arrowok="t" textboxrect="0,0,6276975,9525"/>
                </v:shape>
                <v:shape id="Shape 7662" o:spid="_x0000_s1028" style="position:absolute;top:95;width:62769;height:95;visibility:visible;mso-wrap-style:square;v-text-anchor:top" coordsize="62769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5s8UA&#10;AADdAAAADwAAAGRycy9kb3ducmV2LnhtbESPQWvCQBSE70L/w/IKvemmHlJJ3QTbUqiXFqOX3h7Z&#10;ZxLMvg272yT6692C4HGYmW+YdTGZTgzkfGtZwfMiAUFcWd1yreCw/5yvQPiArLGzTArO5KHIH2Zr&#10;zLQdeUdDGWoRIewzVNCE0GdS+qohg35he+LoHa0zGKJ0tdQOxwg3nVwmSSoNthwXGuzpvaHqVP4Z&#10;BW+yGn++O7styw/vqD0NF/odlHp6nDavIAJN4R6+tb+0gpc0XcL/m/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mzxQAAAN0AAAAPAAAAAAAAAAAAAAAAAJgCAABkcnMv&#10;ZG93bnJldi54bWxQSwUGAAAAAAQABAD1AAAAigMAAAAA&#10;" path="m9525,l6267450,r9525,9525l,9525,9525,xe" fillcolor="#eee" stroked="f" strokeweight="0">
                  <v:stroke miterlimit="83231f" joinstyle="miter"/>
                  <v:path arrowok="t" textboxrect="0,0,6276975,9525"/>
                </v:shape>
                <v:shape id="Shape 7663" o:spid="_x0000_s1029" style="position:absolute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3VscA&#10;AADdAAAADwAAAGRycy9kb3ducmV2LnhtbESPQWvCQBSE70L/w/IK3uqmWmKJ2YgUCtpStFEEb4/s&#10;axLMvg3ZNab/vlsQPA4z8w2TLgfTiJ46V1tW8DyJQBAXVtdcKjjs359eQTiPrLGxTAp+ycEyexil&#10;mGh75W/qc1+KAGGXoILK+zaR0hUVGXQT2xIH78d2Bn2QXSl1h9cAN42cRlEsDdYcFips6a2i4pxf&#10;jIIprQ7n09fLjuPN1szy4xY/P3qlxo/DagHC0+Dv4Vt7rRXM43gG/2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vt1bHAAAA3QAAAA8AAAAAAAAAAAAAAAAAmAIAAGRy&#10;cy9kb3ducmV2LnhtbFBLBQYAAAAABAAEAPUAAACMAwAAAAA=&#10;" path="m,l9525,9525,,19050,,xe" fillcolor="#9b9b9c" stroked="f" strokeweight="0">
                  <v:stroke miterlimit="83231f" joinstyle="miter"/>
                  <v:path arrowok="t" textboxrect="0,0,9525,19050"/>
                </v:shape>
                <v:shape id="Shape 7664" o:spid="_x0000_s1030" style="position:absolute;left:62674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jpcUA&#10;AADdAAAADwAAAGRycy9kb3ducmV2LnhtbESPQWvCQBSE74L/YXkFb7ppkaSkbkIRWwUvbUzvj+xr&#10;Epp9G7Nbjf56Vyj0OMx8M8wqH00nTjS41rKCx0UEgriyuuVaQXl4mz+DcB5ZY2eZFFzIQZ5NJytM&#10;tT3zJ50KX4tQwi5FBY33fSqlqxoy6Ba2Jw7etx0M+iCHWuoBz6HcdPIpimJpsOWw0GBP64aqn+LX&#10;KEjc/vLRbXX8Vb4fEne8buqES6VmD+PrCwhPo/8P/9E7Hbg4XsL9TXg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uOlxQAAAN0AAAAPAAAAAAAAAAAAAAAAAJgCAABkcnMv&#10;ZG93bnJldi54bWxQSwUGAAAAAAQABAD1AAAAigMAAAAA&#10;" path="m9525,r,19050l,19050,,9525,9525,xe" fillcolor="#eee" stroked="f" strokeweight="0">
                  <v:stroke miterlimit="83231f" joinstyle="miter"/>
                  <v:path arrowok="t" textboxrect="0,0,9525,19050"/>
                </v:shape>
                <w10:anchorlock/>
              </v:group>
            </w:pict>
          </mc:Fallback>
        </mc:AlternateContent>
      </w:r>
    </w:p>
    <w:p w:rsidR="007D09ED" w:rsidRDefault="002B028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D09ED" w:rsidRDefault="002B028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El documento fue importado por el sistema GEDO con un total de 30 pagina/s.</w:t>
      </w:r>
    </w:p>
    <w:sectPr w:rsidR="007D09ED">
      <w:headerReference w:type="even" r:id="rId12"/>
      <w:headerReference w:type="default" r:id="rId13"/>
      <w:headerReference w:type="first" r:id="rId14"/>
      <w:footnotePr>
        <w:numRestart w:val="eachPage"/>
      </w:footnotePr>
      <w:pgSz w:w="12240" w:h="15840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88" w:rsidRDefault="002B0288">
      <w:pPr>
        <w:spacing w:after="0" w:line="240" w:lineRule="auto"/>
      </w:pPr>
      <w:r>
        <w:separator/>
      </w:r>
    </w:p>
  </w:endnote>
  <w:endnote w:type="continuationSeparator" w:id="0">
    <w:p w:rsidR="002B0288" w:rsidRDefault="002B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88" w:rsidRDefault="002B0288">
      <w:pPr>
        <w:spacing w:after="5" w:line="268" w:lineRule="auto"/>
        <w:ind w:left="1080" w:right="15" w:firstLine="0"/>
      </w:pPr>
      <w:r>
        <w:separator/>
      </w:r>
    </w:p>
  </w:footnote>
  <w:footnote w:type="continuationSeparator" w:id="0">
    <w:p w:rsidR="002B0288" w:rsidRDefault="002B0288">
      <w:pPr>
        <w:spacing w:after="5" w:line="268" w:lineRule="auto"/>
        <w:ind w:left="1080" w:right="1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C5" w:rsidRPr="00F83E70" w:rsidRDefault="00AD00C5" w:rsidP="00AD00C5">
    <w:pPr>
      <w:ind w:right="51"/>
      <w:rPr>
        <w:color w:val="000080"/>
      </w:rPr>
    </w:pPr>
    <w:r w:rsidRPr="008051AC">
      <w:rPr>
        <w:rFonts w:ascii="Verdana" w:hAnsi="Verdana"/>
        <w:noProof/>
        <w:sz w:val="18"/>
      </w:rPr>
      <w:drawing>
        <wp:anchor distT="0" distB="0" distL="114300" distR="114300" simplePos="0" relativeHeight="251669504" behindDoc="1" locked="0" layoutInCell="1" allowOverlap="1" wp14:anchorId="03655935" wp14:editId="621BFC6D">
          <wp:simplePos x="0" y="0"/>
          <wp:positionH relativeFrom="column">
            <wp:posOffset>-829310</wp:posOffset>
          </wp:positionH>
          <wp:positionV relativeFrom="paragraph">
            <wp:posOffset>-59690</wp:posOffset>
          </wp:positionV>
          <wp:extent cx="996315" cy="805180"/>
          <wp:effectExtent l="0" t="0" r="0" b="0"/>
          <wp:wrapThrough wrapText="bothSides">
            <wp:wrapPolygon edited="0">
              <wp:start x="0" y="0"/>
              <wp:lineTo x="0" y="20953"/>
              <wp:lineTo x="21063" y="20953"/>
              <wp:lineTo x="21063" y="0"/>
              <wp:lineTo x="0" y="0"/>
            </wp:wrapPolygon>
          </wp:wrapThrough>
          <wp:docPr id="10" name="Imagen 10" descr="Escudo N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14987688" wp14:editId="38080085">
          <wp:simplePos x="0" y="0"/>
          <wp:positionH relativeFrom="column">
            <wp:posOffset>4631690</wp:posOffset>
          </wp:positionH>
          <wp:positionV relativeFrom="paragraph">
            <wp:posOffset>-203835</wp:posOffset>
          </wp:positionV>
          <wp:extent cx="1127760" cy="1021080"/>
          <wp:effectExtent l="0" t="0" r="0" b="7620"/>
          <wp:wrapNone/>
          <wp:docPr id="11" name="Imagen 11" descr="http://ies9026.mza.infd.edu.ar/aula/archivos/repositorio/0/211/Logo_Patria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es9026.mza.infd.edu.ar/aula/archivos/repositorio/0/211/Logo_Patria_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0C5" w:rsidRPr="00AD00C5" w:rsidRDefault="00AD00C5" w:rsidP="00AD00C5">
    <w:pPr>
      <w:pStyle w:val="Encabezado"/>
      <w:tabs>
        <w:tab w:val="center" w:pos="993"/>
      </w:tabs>
      <w:ind w:left="0" w:firstLine="0"/>
      <w:rPr>
        <w:rFonts w:ascii="Verdana" w:hAnsi="Verdana"/>
        <w:sz w:val="16"/>
        <w:szCs w:val="16"/>
      </w:rPr>
    </w:pPr>
    <w:r w:rsidRPr="00AD00C5">
      <w:rPr>
        <w:rFonts w:ascii="Verdana" w:hAnsi="Verdana"/>
        <w:sz w:val="16"/>
        <w:szCs w:val="16"/>
      </w:rPr>
      <w:t>Dirección General de Escuelas</w:t>
    </w:r>
  </w:p>
  <w:p w:rsidR="00AD00C5" w:rsidRPr="00AD00C5" w:rsidRDefault="00AD00C5" w:rsidP="00AD00C5">
    <w:pPr>
      <w:pStyle w:val="Encabezado"/>
      <w:tabs>
        <w:tab w:val="center" w:pos="993"/>
        <w:tab w:val="left" w:pos="6876"/>
      </w:tabs>
      <w:ind w:left="0" w:firstLine="0"/>
      <w:rPr>
        <w:rFonts w:ascii="Verdana" w:hAnsi="Verdana"/>
        <w:sz w:val="16"/>
        <w:szCs w:val="16"/>
      </w:rPr>
    </w:pPr>
    <w:r w:rsidRPr="00AD00C5">
      <w:rPr>
        <w:rFonts w:ascii="Verdana" w:hAnsi="Verdana"/>
        <w:sz w:val="16"/>
        <w:szCs w:val="16"/>
      </w:rPr>
      <w:t xml:space="preserve">Coordinación General </w:t>
    </w:r>
    <w:r w:rsidRPr="00AD00C5">
      <w:rPr>
        <w:rFonts w:ascii="Verdana" w:hAnsi="Verdana"/>
        <w:sz w:val="16"/>
        <w:szCs w:val="16"/>
      </w:rPr>
      <w:t>de Educación Superior</w:t>
    </w:r>
    <w:r w:rsidRPr="00AD00C5">
      <w:rPr>
        <w:rFonts w:ascii="Verdana" w:hAnsi="Verdana"/>
        <w:sz w:val="16"/>
        <w:szCs w:val="16"/>
      </w:rPr>
      <w:tab/>
    </w:r>
  </w:p>
  <w:p w:rsidR="00AD00C5" w:rsidRPr="00AD00C5" w:rsidRDefault="00AD00C5" w:rsidP="00AD00C5">
    <w:pPr>
      <w:pStyle w:val="Encabezado"/>
      <w:tabs>
        <w:tab w:val="center" w:pos="993"/>
      </w:tabs>
      <w:ind w:left="0" w:firstLine="0"/>
      <w:rPr>
        <w:rFonts w:ascii="Verdana" w:hAnsi="Verdana"/>
        <w:sz w:val="16"/>
        <w:szCs w:val="16"/>
      </w:rPr>
    </w:pPr>
    <w:r w:rsidRPr="00AD00C5">
      <w:rPr>
        <w:rFonts w:ascii="Verdana" w:hAnsi="Verdana"/>
        <w:sz w:val="16"/>
        <w:szCs w:val="16"/>
      </w:rPr>
      <w:t>IES 9-026 “INSTITUTO DE LA PATRIA GRANDE”- LAS HERAS</w:t>
    </w:r>
  </w:p>
  <w:p w:rsidR="00AD00C5" w:rsidRPr="008051AC" w:rsidRDefault="00AD00C5" w:rsidP="00AD00C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12065</wp:posOffset>
              </wp:positionV>
              <wp:extent cx="3508375" cy="7620"/>
              <wp:effectExtent l="10160" t="9525" r="5715" b="11430"/>
              <wp:wrapNone/>
              <wp:docPr id="9" name="Conector recto de flech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0837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A94C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" o:spid="_x0000_s1026" type="#_x0000_t32" style="position:absolute;margin-left:19.15pt;margin-top:.95pt;width:276.25pt;height: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"/>
          </w:pict>
        </mc:Fallback>
      </mc:AlternateContent>
    </w:r>
  </w:p>
  <w:p w:rsidR="007D09ED" w:rsidRPr="003B63B4" w:rsidRDefault="002B0288" w:rsidP="003B63B4">
    <w:pPr>
      <w:pStyle w:val="Encabezado"/>
    </w:pPr>
    <w:r w:rsidRPr="003B63B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ED" w:rsidRDefault="002B0288" w:rsidP="00BD74E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ED" w:rsidRDefault="002B02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1945335</wp:posOffset>
          </wp:positionH>
          <wp:positionV relativeFrom="page">
            <wp:posOffset>428955</wp:posOffset>
          </wp:positionV>
          <wp:extent cx="685800" cy="771525"/>
          <wp:effectExtent l="0" t="0" r="0" b="0"/>
          <wp:wrapSquare wrapText="bothSides"/>
          <wp:docPr id="6" name="Picture 74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9" name="Picture 74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b/>
        <w:sz w:val="23"/>
      </w:rPr>
      <w:t xml:space="preserve">GOBIERNO DE MENDOZA </w:t>
    </w:r>
  </w:p>
  <w:p w:rsidR="007D09ED" w:rsidRDefault="002B0288">
    <w:pPr>
      <w:spacing w:after="0" w:line="259" w:lineRule="auto"/>
      <w:ind w:left="-75" w:right="0" w:firstLine="0"/>
      <w:jc w:val="left"/>
    </w:pPr>
    <w:r>
      <w:rPr>
        <w:sz w:val="23"/>
      </w:rPr>
      <w:t xml:space="preserve">Dirección General de Escuelas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ED" w:rsidRDefault="002B02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1945335</wp:posOffset>
          </wp:positionH>
          <wp:positionV relativeFrom="page">
            <wp:posOffset>428955</wp:posOffset>
          </wp:positionV>
          <wp:extent cx="685800" cy="771525"/>
          <wp:effectExtent l="0" t="0" r="0" b="0"/>
          <wp:wrapSquare wrapText="bothSides"/>
          <wp:docPr id="7" name="Picture 74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9" name="Picture 74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b/>
        <w:sz w:val="23"/>
      </w:rPr>
      <w:t xml:space="preserve">GOBIERNO DE MENDOZA </w:t>
    </w:r>
  </w:p>
  <w:p w:rsidR="007D09ED" w:rsidRDefault="002B0288">
    <w:pPr>
      <w:spacing w:after="0" w:line="259" w:lineRule="auto"/>
      <w:ind w:left="-75" w:right="0" w:firstLine="0"/>
      <w:jc w:val="left"/>
    </w:pPr>
    <w:r>
      <w:rPr>
        <w:sz w:val="23"/>
      </w:rPr>
      <w:t xml:space="preserve">Dirección General de Escuelas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ED" w:rsidRDefault="007D09ED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ED" w:rsidRDefault="007D09ED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ED" w:rsidRDefault="007D09E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D9A"/>
    <w:multiLevelType w:val="hybridMultilevel"/>
    <w:tmpl w:val="4C3E47E4"/>
    <w:lvl w:ilvl="0" w:tplc="5A3AE698">
      <w:start w:val="4"/>
      <w:numFmt w:val="decimalZero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CDB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E4D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E72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C60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05F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66F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20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6A6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BF63CF"/>
    <w:multiLevelType w:val="hybridMultilevel"/>
    <w:tmpl w:val="9354890C"/>
    <w:lvl w:ilvl="0" w:tplc="2702DA4A">
      <w:start w:val="5"/>
      <w:numFmt w:val="decimalZero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064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A7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C15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EB7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67A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007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2A0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06F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0B31AF"/>
    <w:multiLevelType w:val="hybridMultilevel"/>
    <w:tmpl w:val="6FF6D18E"/>
    <w:lvl w:ilvl="0" w:tplc="BDBE9D4A">
      <w:start w:val="17"/>
      <w:numFmt w:val="decimal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CB3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EF9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495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A43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21E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8C5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A5E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A1C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065B1"/>
    <w:multiLevelType w:val="hybridMultilevel"/>
    <w:tmpl w:val="E262649E"/>
    <w:lvl w:ilvl="0" w:tplc="6FDCC71E">
      <w:start w:val="1"/>
      <w:numFmt w:val="decimalZero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EDD2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CD98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6D2C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29356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4B12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A734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C42F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A5B1A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161D4C"/>
    <w:multiLevelType w:val="hybridMultilevel"/>
    <w:tmpl w:val="48D2FFB4"/>
    <w:lvl w:ilvl="0" w:tplc="3AAA01A0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0D23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E10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682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4A9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2CC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8A8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A1B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C25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213839"/>
    <w:multiLevelType w:val="hybridMultilevel"/>
    <w:tmpl w:val="66787DA0"/>
    <w:lvl w:ilvl="0" w:tplc="C6C642FA">
      <w:start w:val="1"/>
      <w:numFmt w:val="decimalZero"/>
      <w:lvlText w:val="%1"/>
      <w:lvlJc w:val="left"/>
      <w:pPr>
        <w:ind w:left="1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033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63C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FD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E6C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A38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29B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E98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6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CF55E8"/>
    <w:multiLevelType w:val="hybridMultilevel"/>
    <w:tmpl w:val="B87E37E6"/>
    <w:lvl w:ilvl="0" w:tplc="01440A48">
      <w:start w:val="12"/>
      <w:numFmt w:val="decimal"/>
      <w:lvlText w:val="%1"/>
      <w:lvlJc w:val="left"/>
      <w:pPr>
        <w:ind w:left="1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8F69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221C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EC85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67A5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197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CF4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027C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E7F9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305995"/>
    <w:multiLevelType w:val="hybridMultilevel"/>
    <w:tmpl w:val="BF6C0D42"/>
    <w:lvl w:ilvl="0" w:tplc="1F98696E">
      <w:start w:val="19"/>
      <w:numFmt w:val="decimal"/>
      <w:lvlText w:val="%1"/>
      <w:lvlJc w:val="left"/>
      <w:pPr>
        <w:ind w:left="1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AA5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4B5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40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200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61D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2B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E78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407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43828"/>
    <w:multiLevelType w:val="hybridMultilevel"/>
    <w:tmpl w:val="18167446"/>
    <w:lvl w:ilvl="0" w:tplc="00B69EB0">
      <w:start w:val="20"/>
      <w:numFmt w:val="decimal"/>
      <w:lvlText w:val="%1"/>
      <w:lvlJc w:val="left"/>
      <w:pPr>
        <w:ind w:left="1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24E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232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00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848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A93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AB5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6E7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01E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BB5F24"/>
    <w:multiLevelType w:val="hybridMultilevel"/>
    <w:tmpl w:val="61D6D2A2"/>
    <w:lvl w:ilvl="0" w:tplc="301E3914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C0D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237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00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AC19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643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A3E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AF0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008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5E15A0"/>
    <w:multiLevelType w:val="hybridMultilevel"/>
    <w:tmpl w:val="9A369FC0"/>
    <w:lvl w:ilvl="0" w:tplc="1402F7C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8EF2E">
      <w:start w:val="1"/>
      <w:numFmt w:val="decimal"/>
      <w:lvlText w:val="%2.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8392A">
      <w:start w:val="1"/>
      <w:numFmt w:val="lowerRoman"/>
      <w:lvlText w:val="%3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87270">
      <w:start w:val="1"/>
      <w:numFmt w:val="decimal"/>
      <w:lvlText w:val="%4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0A8C0">
      <w:start w:val="1"/>
      <w:numFmt w:val="lowerLetter"/>
      <w:lvlText w:val="%5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2A51A">
      <w:start w:val="1"/>
      <w:numFmt w:val="lowerRoman"/>
      <w:lvlText w:val="%6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21F8">
      <w:start w:val="1"/>
      <w:numFmt w:val="decimal"/>
      <w:lvlText w:val="%7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83778">
      <w:start w:val="1"/>
      <w:numFmt w:val="lowerLetter"/>
      <w:lvlText w:val="%8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A8F74">
      <w:start w:val="1"/>
      <w:numFmt w:val="lowerRoman"/>
      <w:lvlText w:val="%9"/>
      <w:lvlJc w:val="left"/>
      <w:pPr>
        <w:ind w:left="7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F24D9F"/>
    <w:multiLevelType w:val="hybridMultilevel"/>
    <w:tmpl w:val="46DCC4E4"/>
    <w:lvl w:ilvl="0" w:tplc="E5B4BF8E">
      <w:start w:val="8"/>
      <w:numFmt w:val="decimalZero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0E71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AE8A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0235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0DBC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6CBB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26CE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C18F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096B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E04980"/>
    <w:multiLevelType w:val="hybridMultilevel"/>
    <w:tmpl w:val="DC0681B6"/>
    <w:lvl w:ilvl="0" w:tplc="90102DD8">
      <w:start w:val="11"/>
      <w:numFmt w:val="decimal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8FF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23A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220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653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41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06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457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492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CB4943"/>
    <w:multiLevelType w:val="hybridMultilevel"/>
    <w:tmpl w:val="8272CD96"/>
    <w:lvl w:ilvl="0" w:tplc="7A101D8A">
      <w:start w:val="15"/>
      <w:numFmt w:val="decimal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EE11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CF4A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68A8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AD0C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EA09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CBF6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4085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67C54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02187F"/>
    <w:multiLevelType w:val="hybridMultilevel"/>
    <w:tmpl w:val="FE965FC4"/>
    <w:lvl w:ilvl="0" w:tplc="6E6484AA">
      <w:start w:val="18"/>
      <w:numFmt w:val="decimal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2F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EB5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A9F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6C6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0B4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211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CFA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83D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DA6AE8"/>
    <w:multiLevelType w:val="hybridMultilevel"/>
    <w:tmpl w:val="08481E1A"/>
    <w:lvl w:ilvl="0" w:tplc="49128FB6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8D598">
      <w:start w:val="1"/>
      <w:numFmt w:val="bullet"/>
      <w:lvlText w:val="o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406CA">
      <w:start w:val="1"/>
      <w:numFmt w:val="bullet"/>
      <w:lvlText w:val="▪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2335A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6031A">
      <w:start w:val="1"/>
      <w:numFmt w:val="bullet"/>
      <w:lvlText w:val="o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0F422">
      <w:start w:val="1"/>
      <w:numFmt w:val="bullet"/>
      <w:lvlText w:val="▪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6D85A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4173A">
      <w:start w:val="1"/>
      <w:numFmt w:val="bullet"/>
      <w:lvlText w:val="o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45AE0">
      <w:start w:val="1"/>
      <w:numFmt w:val="bullet"/>
      <w:lvlText w:val="▪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AE3E06"/>
    <w:multiLevelType w:val="hybridMultilevel"/>
    <w:tmpl w:val="4E965E42"/>
    <w:lvl w:ilvl="0" w:tplc="9056AF74">
      <w:start w:val="21"/>
      <w:numFmt w:val="decimal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816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0A2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019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A11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0FB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AB8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622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EC4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86021F"/>
    <w:multiLevelType w:val="hybridMultilevel"/>
    <w:tmpl w:val="FCA02078"/>
    <w:lvl w:ilvl="0" w:tplc="F356EC5E">
      <w:start w:val="30"/>
      <w:numFmt w:val="decimal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0CF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E14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E7C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63C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053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2A6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4D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ACA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7E1914"/>
    <w:multiLevelType w:val="hybridMultilevel"/>
    <w:tmpl w:val="801AC212"/>
    <w:lvl w:ilvl="0" w:tplc="AC12DDB2">
      <w:start w:val="2"/>
      <w:numFmt w:val="decimal"/>
      <w:lvlText w:val="%1"/>
      <w:lvlJc w:val="left"/>
      <w:pPr>
        <w:ind w:left="1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C74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682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038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0EA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4D0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439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CFE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C7A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474B62"/>
    <w:multiLevelType w:val="hybridMultilevel"/>
    <w:tmpl w:val="44D4DA46"/>
    <w:lvl w:ilvl="0" w:tplc="2D14E326">
      <w:start w:val="7"/>
      <w:numFmt w:val="decimalZero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C2B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4C3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6DC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00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069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07B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C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456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7A72ED"/>
    <w:multiLevelType w:val="hybridMultilevel"/>
    <w:tmpl w:val="80BC19EE"/>
    <w:lvl w:ilvl="0" w:tplc="478E8D3E">
      <w:start w:val="3"/>
      <w:numFmt w:val="decimalZero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A27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28D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47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67E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2F1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C3B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46E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CAB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165944"/>
    <w:multiLevelType w:val="hybridMultilevel"/>
    <w:tmpl w:val="BD4EC94A"/>
    <w:lvl w:ilvl="0" w:tplc="B6D493C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34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AFD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23A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E02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8D1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694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ACD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64C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261BB1"/>
    <w:multiLevelType w:val="hybridMultilevel"/>
    <w:tmpl w:val="3650F680"/>
    <w:lvl w:ilvl="0" w:tplc="312A8F1C">
      <w:start w:val="22"/>
      <w:numFmt w:val="decimal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60A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8C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A87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21D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49B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AED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80F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073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FF3560"/>
    <w:multiLevelType w:val="hybridMultilevel"/>
    <w:tmpl w:val="E12A8682"/>
    <w:lvl w:ilvl="0" w:tplc="A366FA6A">
      <w:start w:val="15"/>
      <w:numFmt w:val="decimal"/>
      <w:lvlText w:val="%1"/>
      <w:lvlJc w:val="left"/>
      <w:pPr>
        <w:ind w:left="1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57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49B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A26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81F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C46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227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09F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EDA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6E56DD"/>
    <w:multiLevelType w:val="hybridMultilevel"/>
    <w:tmpl w:val="4C2EF4E0"/>
    <w:lvl w:ilvl="0" w:tplc="D728CCF4">
      <w:start w:val="20"/>
      <w:numFmt w:val="decimal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C7E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4E3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C7A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E7B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EE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1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DD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4D9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7D6E61"/>
    <w:multiLevelType w:val="hybridMultilevel"/>
    <w:tmpl w:val="9AF42824"/>
    <w:lvl w:ilvl="0" w:tplc="4C8C03D0">
      <w:start w:val="7"/>
      <w:numFmt w:val="decimal"/>
      <w:lvlText w:val="%1"/>
      <w:lvlJc w:val="left"/>
      <w:pPr>
        <w:ind w:left="12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8A9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21B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AD3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A80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A6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26B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C9D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6BC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F3592D"/>
    <w:multiLevelType w:val="hybridMultilevel"/>
    <w:tmpl w:val="A2F2B574"/>
    <w:lvl w:ilvl="0" w:tplc="99386D96">
      <w:start w:val="11"/>
      <w:numFmt w:val="decimal"/>
      <w:lvlText w:val="%1"/>
      <w:lvlJc w:val="left"/>
      <w:pPr>
        <w:ind w:left="1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A79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ECF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28C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236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2B8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C93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639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A03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F70813"/>
    <w:multiLevelType w:val="hybridMultilevel"/>
    <w:tmpl w:val="F7841130"/>
    <w:lvl w:ilvl="0" w:tplc="AD926108">
      <w:start w:val="14"/>
      <w:numFmt w:val="decimal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855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698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0C7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824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CA1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0DF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852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477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803D68"/>
    <w:multiLevelType w:val="hybridMultilevel"/>
    <w:tmpl w:val="21B235F0"/>
    <w:lvl w:ilvl="0" w:tplc="95208D0A">
      <w:start w:val="61"/>
      <w:numFmt w:val="decimal"/>
      <w:lvlText w:val="%1"/>
      <w:lvlJc w:val="left"/>
      <w:pPr>
        <w:ind w:left="2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FE3348">
      <w:start w:val="1"/>
      <w:numFmt w:val="lowerLetter"/>
      <w:lvlText w:val="%2"/>
      <w:lvlJc w:val="left"/>
      <w:pPr>
        <w:ind w:left="3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44416">
      <w:start w:val="1"/>
      <w:numFmt w:val="lowerRoman"/>
      <w:lvlText w:val="%3"/>
      <w:lvlJc w:val="left"/>
      <w:pPr>
        <w:ind w:left="3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2B822">
      <w:start w:val="1"/>
      <w:numFmt w:val="decimal"/>
      <w:lvlText w:val="%4"/>
      <w:lvlJc w:val="left"/>
      <w:pPr>
        <w:ind w:left="4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05DA6">
      <w:start w:val="1"/>
      <w:numFmt w:val="lowerLetter"/>
      <w:lvlText w:val="%5"/>
      <w:lvlJc w:val="left"/>
      <w:pPr>
        <w:ind w:left="5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40738A">
      <w:start w:val="1"/>
      <w:numFmt w:val="lowerRoman"/>
      <w:lvlText w:val="%6"/>
      <w:lvlJc w:val="left"/>
      <w:pPr>
        <w:ind w:left="6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46130">
      <w:start w:val="1"/>
      <w:numFmt w:val="decimal"/>
      <w:lvlText w:val="%7"/>
      <w:lvlJc w:val="left"/>
      <w:pPr>
        <w:ind w:left="6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7499B6">
      <w:start w:val="1"/>
      <w:numFmt w:val="lowerLetter"/>
      <w:lvlText w:val="%8"/>
      <w:lvlJc w:val="left"/>
      <w:pPr>
        <w:ind w:left="7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4AE28E">
      <w:start w:val="1"/>
      <w:numFmt w:val="lowerRoman"/>
      <w:lvlText w:val="%9"/>
      <w:lvlJc w:val="left"/>
      <w:pPr>
        <w:ind w:left="8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861138"/>
    <w:multiLevelType w:val="hybridMultilevel"/>
    <w:tmpl w:val="812E36B4"/>
    <w:lvl w:ilvl="0" w:tplc="1E389FDC">
      <w:start w:val="27"/>
      <w:numFmt w:val="decimal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046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ED4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E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60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A77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4FF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6E2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49F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85353D"/>
    <w:multiLevelType w:val="hybridMultilevel"/>
    <w:tmpl w:val="63121430"/>
    <w:lvl w:ilvl="0" w:tplc="D4CC4072">
      <w:start w:val="6"/>
      <w:numFmt w:val="decimalZero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429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2F3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6B8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8A7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A9A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78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A2A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080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6322C45"/>
    <w:multiLevelType w:val="hybridMultilevel"/>
    <w:tmpl w:val="3150383C"/>
    <w:lvl w:ilvl="0" w:tplc="A008EE00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C669A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AE796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0EDA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B0EE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0816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4F05C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89E04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ECAAA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5478C9"/>
    <w:multiLevelType w:val="hybridMultilevel"/>
    <w:tmpl w:val="3550A55C"/>
    <w:lvl w:ilvl="0" w:tplc="41F4988E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EC6BC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29EE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87C9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ED36A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AAC5A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4563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0EE1A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8489A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D591B0C"/>
    <w:multiLevelType w:val="hybridMultilevel"/>
    <w:tmpl w:val="9DCE5832"/>
    <w:lvl w:ilvl="0" w:tplc="EA86C6C4">
      <w:start w:val="9"/>
      <w:numFmt w:val="decimalZero"/>
      <w:lvlText w:val="%1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E16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679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295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09E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645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AC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2C6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645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1"/>
  </w:num>
  <w:num w:numId="5">
    <w:abstractNumId w:val="4"/>
  </w:num>
  <w:num w:numId="6">
    <w:abstractNumId w:val="32"/>
  </w:num>
  <w:num w:numId="7">
    <w:abstractNumId w:val="18"/>
  </w:num>
  <w:num w:numId="8">
    <w:abstractNumId w:val="25"/>
  </w:num>
  <w:num w:numId="9">
    <w:abstractNumId w:val="8"/>
  </w:num>
  <w:num w:numId="10">
    <w:abstractNumId w:val="30"/>
  </w:num>
  <w:num w:numId="11">
    <w:abstractNumId w:val="27"/>
  </w:num>
  <w:num w:numId="12">
    <w:abstractNumId w:val="22"/>
  </w:num>
  <w:num w:numId="13">
    <w:abstractNumId w:val="5"/>
  </w:num>
  <w:num w:numId="14">
    <w:abstractNumId w:val="0"/>
  </w:num>
  <w:num w:numId="15">
    <w:abstractNumId w:val="19"/>
  </w:num>
  <w:num w:numId="16">
    <w:abstractNumId w:val="2"/>
  </w:num>
  <w:num w:numId="17">
    <w:abstractNumId w:val="16"/>
  </w:num>
  <w:num w:numId="18">
    <w:abstractNumId w:val="17"/>
  </w:num>
  <w:num w:numId="19">
    <w:abstractNumId w:val="24"/>
  </w:num>
  <w:num w:numId="20">
    <w:abstractNumId w:val="26"/>
  </w:num>
  <w:num w:numId="21">
    <w:abstractNumId w:val="12"/>
  </w:num>
  <w:num w:numId="22">
    <w:abstractNumId w:val="14"/>
  </w:num>
  <w:num w:numId="23">
    <w:abstractNumId w:val="20"/>
  </w:num>
  <w:num w:numId="24">
    <w:abstractNumId w:val="23"/>
  </w:num>
  <w:num w:numId="25">
    <w:abstractNumId w:val="29"/>
  </w:num>
  <w:num w:numId="26">
    <w:abstractNumId w:val="3"/>
  </w:num>
  <w:num w:numId="27">
    <w:abstractNumId w:val="11"/>
  </w:num>
  <w:num w:numId="28">
    <w:abstractNumId w:val="6"/>
  </w:num>
  <w:num w:numId="29">
    <w:abstractNumId w:val="13"/>
  </w:num>
  <w:num w:numId="30">
    <w:abstractNumId w:val="1"/>
  </w:num>
  <w:num w:numId="31">
    <w:abstractNumId w:val="7"/>
  </w:num>
  <w:num w:numId="32">
    <w:abstractNumId w:val="33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mirrorMargins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D"/>
    <w:rsid w:val="00044C8F"/>
    <w:rsid w:val="000A3F65"/>
    <w:rsid w:val="00171B5E"/>
    <w:rsid w:val="002B0288"/>
    <w:rsid w:val="00372547"/>
    <w:rsid w:val="003B63B4"/>
    <w:rsid w:val="006E7F11"/>
    <w:rsid w:val="0077594D"/>
    <w:rsid w:val="007D09ED"/>
    <w:rsid w:val="00842C3C"/>
    <w:rsid w:val="00984B4B"/>
    <w:rsid w:val="00A02DD0"/>
    <w:rsid w:val="00AD00C5"/>
    <w:rsid w:val="00B94FC6"/>
    <w:rsid w:val="00B95101"/>
    <w:rsid w:val="00BD74ED"/>
    <w:rsid w:val="00E30645"/>
    <w:rsid w:val="00E33FCD"/>
    <w:rsid w:val="00F27ACF"/>
    <w:rsid w:val="00F351A6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35869-AD00-4875-A908-5876C09A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1090" w:right="9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54" w:lineRule="auto"/>
      <w:ind w:left="1082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35" w:hanging="1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0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5" w:line="268" w:lineRule="auto"/>
      <w:ind w:left="1080" w:right="15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B6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3B4"/>
    <w:rPr>
      <w:rFonts w:ascii="Arial" w:eastAsia="Arial" w:hAnsi="Arial" w:cs="Arial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B6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3B4"/>
    <w:rPr>
      <w:rFonts w:ascii="Arial" w:eastAsia="Arial" w:hAnsi="Arial" w:cs="Arial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C8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</dc:creator>
  <cp:keywords/>
  <cp:lastModifiedBy>Instituto</cp:lastModifiedBy>
  <cp:revision>11</cp:revision>
  <cp:lastPrinted>2019-12-20T15:18:00Z</cp:lastPrinted>
  <dcterms:created xsi:type="dcterms:W3CDTF">2019-12-20T14:15:00Z</dcterms:created>
  <dcterms:modified xsi:type="dcterms:W3CDTF">2019-12-20T15:21:00Z</dcterms:modified>
</cp:coreProperties>
</file>